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493023" w:rsidRPr="001F794E"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This text of the notice is approved by the decision N 1</w:t>
      </w:r>
      <w:r w:rsidR="00CE0A63">
        <w:rPr>
          <w:rFonts w:ascii="GHEA Grapalat" w:hAnsi="GHEA Grapalat"/>
          <w:i w:val="0"/>
          <w:color w:val="000000"/>
        </w:rPr>
        <w:t>.</w:t>
      </w:r>
      <w:r w:rsidR="00CE0A63" w:rsidRPr="00ED40B2">
        <w:rPr>
          <w:rFonts w:ascii="GHEA Grapalat" w:hAnsi="GHEA Grapalat"/>
          <w:i w:val="0"/>
          <w:color w:val="000000"/>
        </w:rPr>
        <w:t>1</w:t>
      </w:r>
      <w:r w:rsidRPr="00ED40B2">
        <w:rPr>
          <w:rFonts w:ascii="GHEA Grapalat" w:hAnsi="GHEA Grapalat"/>
          <w:i w:val="0"/>
          <w:color w:val="000000"/>
        </w:rPr>
        <w:t xml:space="preserve"> of </w:t>
      </w:r>
      <w:r w:rsidR="00CE0A63" w:rsidRPr="00ED40B2">
        <w:rPr>
          <w:rFonts w:ascii="GHEA Grapalat" w:hAnsi="GHEA Grapalat"/>
          <w:i w:val="0"/>
          <w:color w:val="000000"/>
        </w:rPr>
        <w:t>June</w:t>
      </w:r>
      <w:r w:rsidRPr="00ED40B2">
        <w:rPr>
          <w:rFonts w:ascii="GHEA Grapalat" w:hAnsi="GHEA Grapalat"/>
          <w:i w:val="0"/>
          <w:color w:val="000000"/>
        </w:rPr>
        <w:t xml:space="preserve"> </w:t>
      </w:r>
      <w:r w:rsidR="00CE0A63" w:rsidRPr="00ED40B2">
        <w:rPr>
          <w:rFonts w:ascii="GHEA Grapalat" w:hAnsi="GHEA Grapalat"/>
          <w:i w:val="0"/>
          <w:color w:val="000000"/>
        </w:rPr>
        <w:t>24</w:t>
      </w:r>
      <w:r w:rsidRPr="00ED40B2">
        <w:rPr>
          <w:rFonts w:ascii="GHEA Grapalat" w:hAnsi="GHEA Grapalat"/>
          <w:i w:val="0"/>
          <w:color w:val="000000"/>
        </w:rPr>
        <w:t>, 2025</w:t>
      </w:r>
      <w:r w:rsidRPr="001F794E">
        <w:rPr>
          <w:rFonts w:ascii="GHEA Grapalat" w:hAnsi="GHEA Grapalat"/>
          <w:i w:val="0"/>
          <w:color w:val="000000"/>
        </w:rPr>
        <w:t xml:space="preserve">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2D7F77">
        <w:rPr>
          <w:rFonts w:ascii="GHEA Grapalat" w:hAnsi="GHEA Grapalat"/>
          <w:i w:val="0"/>
          <w:color w:val="000000"/>
        </w:rPr>
        <w:t xml:space="preserve"> </w:t>
      </w:r>
      <w:r w:rsidRPr="00BA4F3E">
        <w:rPr>
          <w:rFonts w:ascii="GHEA Grapalat" w:hAnsi="GHEA Grapalat"/>
          <w:i w:val="0"/>
          <w:color w:val="000000"/>
        </w:rPr>
        <w:t>Commission</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60062">
        <w:rPr>
          <w:rFonts w:ascii="GHEA Grapalat" w:hAnsi="GHEA Grapalat"/>
          <w:i w:val="0"/>
          <w:sz w:val="22"/>
          <w:szCs w:val="22"/>
        </w:rPr>
        <w:t>2</w:t>
      </w:r>
      <w:r w:rsidR="009213EC">
        <w:rPr>
          <w:rFonts w:ascii="GHEA Grapalat" w:hAnsi="GHEA Grapalat"/>
          <w:i w:val="0"/>
          <w:sz w:val="22"/>
          <w:szCs w:val="22"/>
        </w:rPr>
        <w:t>5/</w:t>
      </w:r>
      <w:r w:rsidR="00415C0D">
        <w:rPr>
          <w:rFonts w:ascii="GHEA Grapalat" w:hAnsi="GHEA Grapalat"/>
          <w:i w:val="0"/>
          <w:sz w:val="22"/>
          <w:szCs w:val="22"/>
        </w:rPr>
        <w:t>2</w:t>
      </w:r>
      <w:r w:rsidR="00CE0A63">
        <w:rPr>
          <w:rFonts w:ascii="GHEA Grapalat" w:hAnsi="GHEA Grapalat"/>
          <w:i w:val="0"/>
          <w:sz w:val="22"/>
          <w:szCs w:val="22"/>
        </w:rPr>
        <w:t>3</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w:t>
      </w:r>
      <w:r w:rsidR="003B350C">
        <w:rPr>
          <w:rFonts w:ascii="GHEA Grapalat" w:hAnsi="GHEA Grapalat"/>
          <w:i w:val="0"/>
          <w:color w:val="000000"/>
        </w:rPr>
        <w:t>of</w:t>
      </w:r>
      <w:r w:rsidRPr="00886993">
        <w:rPr>
          <w:rFonts w:ascii="GHEA Grapalat" w:hAnsi="GHEA Grapalat"/>
          <w:i w:val="0"/>
          <w:color w:val="000000"/>
        </w:rPr>
        <w:t xml:space="preserve"> </w:t>
      </w:r>
      <w:r w:rsidR="00A823CB" w:rsidRPr="00A823CB">
        <w:rPr>
          <w:rFonts w:ascii="GHEA Grapalat" w:hAnsi="GHEA Grapalat"/>
          <w:b/>
          <w:i w:val="0"/>
          <w:color w:val="000000"/>
        </w:rPr>
        <w:t xml:space="preserve">Development and localization of the "Methodological Guide/Manual for the Operation and Maintenance of Buildings and Structures of Educational Facilities"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DF644E">
        <w:rPr>
          <w:rFonts w:ascii="GHEA Grapalat" w:hAnsi="GHEA Grapalat"/>
          <w:b/>
          <w:i w:val="0"/>
        </w:rPr>
        <w:t xml:space="preserve">The bids for the price quotation must be submitted electronically, through </w:t>
      </w:r>
      <w:proofErr w:type="spellStart"/>
      <w:r w:rsidRPr="00DF644E">
        <w:rPr>
          <w:rFonts w:ascii="GHEA Grapalat" w:hAnsi="GHEA Grapalat"/>
          <w:b/>
          <w:i w:val="0"/>
        </w:rPr>
        <w:t>Armeps</w:t>
      </w:r>
      <w:proofErr w:type="spellEnd"/>
      <w:r w:rsidRPr="00DF644E">
        <w:rPr>
          <w:rFonts w:ascii="GHEA Grapalat" w:hAnsi="GHEA Grapalat"/>
          <w:b/>
          <w:i w:val="0"/>
        </w:rPr>
        <w:t xml:space="preserve"> (</w:t>
      </w:r>
      <w:hyperlink r:id="rId5">
        <w:r w:rsidRPr="00DF644E">
          <w:rPr>
            <w:rFonts w:ascii="GHEA Grapalat" w:hAnsi="GHEA Grapalat"/>
            <w:b/>
            <w:i w:val="0"/>
            <w:u w:val="single"/>
          </w:rPr>
          <w:t>www.armeps.am</w:t>
        </w:r>
      </w:hyperlink>
      <w:r w:rsidRPr="00DF644E">
        <w:rPr>
          <w:rFonts w:ascii="GHEA Grapalat" w:hAnsi="GHEA Grapalat"/>
          <w:b/>
          <w:i w:val="0"/>
        </w:rPr>
        <w:t xml:space="preserve">) system of electronic </w:t>
      </w:r>
      <w:r w:rsidRPr="00ED40B2">
        <w:rPr>
          <w:rFonts w:ascii="GHEA Grapalat" w:hAnsi="GHEA Grapalat"/>
          <w:b/>
          <w:i w:val="0"/>
        </w:rPr>
        <w:t xml:space="preserve">procurement, </w:t>
      </w:r>
      <w:r w:rsidR="00CE0A63" w:rsidRPr="00ED40B2">
        <w:rPr>
          <w:rFonts w:ascii="GHEA Grapalat" w:hAnsi="GHEA Grapalat"/>
          <w:b/>
          <w:i w:val="0"/>
        </w:rPr>
        <w:t>July</w:t>
      </w:r>
      <w:r w:rsidR="00555793" w:rsidRPr="00ED40B2">
        <w:rPr>
          <w:rFonts w:ascii="GHEA Grapalat" w:hAnsi="GHEA Grapalat"/>
          <w:b/>
          <w:i w:val="0"/>
          <w:color w:val="000000"/>
        </w:rPr>
        <w:t xml:space="preserve"> </w:t>
      </w:r>
      <w:r w:rsidR="00AB7677" w:rsidRPr="00ED40B2">
        <w:rPr>
          <w:rFonts w:ascii="GHEA Grapalat" w:hAnsi="GHEA Grapalat"/>
          <w:b/>
          <w:i w:val="0"/>
          <w:color w:val="000000"/>
        </w:rPr>
        <w:t>1</w:t>
      </w:r>
      <w:r w:rsidR="00CE0A63" w:rsidRPr="00ED40B2">
        <w:rPr>
          <w:rFonts w:ascii="GHEA Grapalat" w:hAnsi="GHEA Grapalat"/>
          <w:b/>
          <w:i w:val="0"/>
          <w:color w:val="000000"/>
        </w:rPr>
        <w:t>0</w:t>
      </w:r>
      <w:r w:rsidR="00AB7677" w:rsidRPr="00ED40B2">
        <w:rPr>
          <w:rFonts w:ascii="GHEA Grapalat" w:hAnsi="GHEA Grapalat"/>
          <w:b/>
          <w:i w:val="0"/>
          <w:color w:val="000000"/>
        </w:rPr>
        <w:t>, 2025, 10</w:t>
      </w:r>
      <w:r w:rsidR="00555793" w:rsidRPr="00DF644E">
        <w:rPr>
          <w:rFonts w:ascii="GHEA Grapalat" w:hAnsi="GHEA Grapalat"/>
          <w:b/>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ED40B2">
        <w:rPr>
          <w:rFonts w:ascii="GHEA Grapalat" w:hAnsi="GHEA Grapalat"/>
          <w:b/>
          <w:i w:val="0"/>
          <w:color w:val="000000"/>
        </w:rPr>
        <w:t xml:space="preserve">The bid opening will take place electronically, through </w:t>
      </w:r>
      <w:proofErr w:type="spellStart"/>
      <w:r w:rsidRPr="00ED40B2">
        <w:rPr>
          <w:rFonts w:ascii="GHEA Grapalat" w:hAnsi="GHEA Grapalat"/>
          <w:b/>
          <w:i w:val="0"/>
          <w:color w:val="000000"/>
        </w:rPr>
        <w:t>Armeps</w:t>
      </w:r>
      <w:proofErr w:type="spellEnd"/>
      <w:r w:rsidRPr="00ED40B2">
        <w:rPr>
          <w:rFonts w:ascii="GHEA Grapalat" w:hAnsi="GHEA Grapalat"/>
          <w:b/>
          <w:i w:val="0"/>
          <w:color w:val="000000"/>
        </w:rPr>
        <w:t xml:space="preserve"> system of ele</w:t>
      </w:r>
      <w:r w:rsidR="00406DCD" w:rsidRPr="00ED40B2">
        <w:rPr>
          <w:rFonts w:ascii="GHEA Grapalat" w:hAnsi="GHEA Grapalat"/>
          <w:b/>
          <w:i w:val="0"/>
          <w:color w:val="000000"/>
        </w:rPr>
        <w:t xml:space="preserve">ctronic procurement, at </w:t>
      </w:r>
      <w:r w:rsidR="00A60062" w:rsidRPr="00ED40B2">
        <w:rPr>
          <w:rFonts w:ascii="GHEA Grapalat" w:hAnsi="GHEA Grapalat"/>
          <w:b/>
          <w:i w:val="0"/>
          <w:color w:val="000000"/>
        </w:rPr>
        <w:t xml:space="preserve">by </w:t>
      </w:r>
      <w:r w:rsidR="00CE0A63" w:rsidRPr="00ED40B2">
        <w:rPr>
          <w:rFonts w:ascii="GHEA Grapalat" w:hAnsi="GHEA Grapalat"/>
          <w:b/>
          <w:i w:val="0"/>
        </w:rPr>
        <w:t>July</w:t>
      </w:r>
      <w:r w:rsidR="00CE0A63" w:rsidRPr="00ED40B2">
        <w:rPr>
          <w:rFonts w:ascii="GHEA Grapalat" w:hAnsi="GHEA Grapalat"/>
          <w:b/>
          <w:i w:val="0"/>
          <w:color w:val="000000"/>
        </w:rPr>
        <w:t xml:space="preserve"> 10</w:t>
      </w:r>
      <w:r w:rsidR="00291404" w:rsidRPr="00ED40B2">
        <w:rPr>
          <w:rFonts w:ascii="GHEA Grapalat" w:hAnsi="GHEA Grapalat"/>
          <w:b/>
          <w:i w:val="0"/>
          <w:color w:val="000000"/>
        </w:rPr>
        <w:t>, 202</w:t>
      </w:r>
      <w:r w:rsidR="00555793" w:rsidRPr="00ED40B2">
        <w:rPr>
          <w:rFonts w:ascii="GHEA Grapalat" w:hAnsi="GHEA Grapalat"/>
          <w:b/>
          <w:i w:val="0"/>
          <w:color w:val="000000"/>
        </w:rPr>
        <w:t>5</w:t>
      </w:r>
      <w:r w:rsidR="00AB7677" w:rsidRPr="00ED40B2">
        <w:rPr>
          <w:rFonts w:ascii="GHEA Grapalat" w:hAnsi="GHEA Grapalat"/>
          <w:b/>
          <w:i w:val="0"/>
          <w:color w:val="000000"/>
        </w:rPr>
        <w:t>, 10</w:t>
      </w:r>
      <w:r w:rsidR="00291404" w:rsidRPr="00ED40B2">
        <w:rPr>
          <w:rFonts w:ascii="GHEA Grapalat" w:hAnsi="GHEA Grapalat"/>
          <w:b/>
          <w:i w:val="0"/>
          <w:color w:val="000000"/>
        </w:rPr>
        <w:t>:30 am</w:t>
      </w:r>
      <w:r w:rsidRPr="00ED40B2">
        <w:rPr>
          <w:rFonts w:ascii="GHEA Grapalat" w:hAnsi="GHEA Grapalat"/>
          <w:i w:val="0"/>
          <w:color w:val="000000"/>
        </w:rPr>
        <w:t>.</w:t>
      </w:r>
      <w:bookmarkStart w:id="0" w:name="_GoBack"/>
      <w:bookmarkEnd w:id="0"/>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37028B">
        <w:rPr>
          <w:rFonts w:ascii="GHEA Grapalat" w:hAnsi="GHEA Grapalat"/>
          <w:i w:val="0"/>
          <w:color w:val="000000"/>
        </w:rPr>
        <w:t>Armenuhi Manucharyan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1C61C1" w:rsidRPr="001C61C1" w:rsidRDefault="001C61C1" w:rsidP="001C61C1">
      <w:pPr>
        <w:pStyle w:val="BodyTextIndent"/>
        <w:spacing w:after="160" w:line="276" w:lineRule="auto"/>
        <w:ind w:right="565" w:firstLine="0"/>
        <w:jc w:val="center"/>
        <w:rPr>
          <w:rFonts w:ascii="Times New Roman" w:hAnsi="Times New Roman"/>
          <w:i w:val="0"/>
          <w:color w:val="000000"/>
          <w:sz w:val="18"/>
        </w:rPr>
      </w:pPr>
      <w:r w:rsidRPr="001C61C1">
        <w:rPr>
          <w:rFonts w:ascii="GHEA Grapalat" w:hAnsi="GHEA Grapalat"/>
          <w:b/>
          <w:i w:val="0"/>
          <w:sz w:val="22"/>
          <w:lang w:val="en-US"/>
        </w:rPr>
        <w:t xml:space="preserve">The procurement procedure is carried out </w:t>
      </w:r>
      <w:r w:rsidRPr="001C61C1">
        <w:rPr>
          <w:rFonts w:ascii="GHEA Grapalat" w:hAnsi="GHEA Grapalat"/>
          <w:b/>
          <w:i w:val="0"/>
          <w:sz w:val="22"/>
        </w:rPr>
        <w:t>pursuant to part 6 Article 15 of the Law of the Republic of Armenia "On</w:t>
      </w:r>
      <w:r w:rsidRPr="001C61C1">
        <w:rPr>
          <w:rFonts w:ascii="Courier New" w:hAnsi="Courier New" w:cs="Courier New"/>
          <w:b/>
          <w:i w:val="0"/>
          <w:sz w:val="22"/>
        </w:rPr>
        <w:t> </w:t>
      </w:r>
      <w:r w:rsidRPr="001C61C1">
        <w:rPr>
          <w:rFonts w:ascii="GHEA Grapalat" w:hAnsi="GHEA Grapalat"/>
          <w:b/>
          <w:i w:val="0"/>
          <w:sz w:val="22"/>
        </w:rPr>
        <w:t>procurement"</w:t>
      </w: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1C61C1"/>
    <w:rsid w:val="00211BC6"/>
    <w:rsid w:val="002151C3"/>
    <w:rsid w:val="002343E1"/>
    <w:rsid w:val="00234588"/>
    <w:rsid w:val="002353E3"/>
    <w:rsid w:val="00291404"/>
    <w:rsid w:val="00292DFF"/>
    <w:rsid w:val="00294B72"/>
    <w:rsid w:val="002D711B"/>
    <w:rsid w:val="002D7F77"/>
    <w:rsid w:val="003166CC"/>
    <w:rsid w:val="0037028B"/>
    <w:rsid w:val="00381384"/>
    <w:rsid w:val="003A32F8"/>
    <w:rsid w:val="003A486E"/>
    <w:rsid w:val="003B350C"/>
    <w:rsid w:val="003F069B"/>
    <w:rsid w:val="00406DCD"/>
    <w:rsid w:val="00415C0D"/>
    <w:rsid w:val="00493023"/>
    <w:rsid w:val="004E3730"/>
    <w:rsid w:val="004E7958"/>
    <w:rsid w:val="004E7DAE"/>
    <w:rsid w:val="00511E89"/>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903B25"/>
    <w:rsid w:val="009213EC"/>
    <w:rsid w:val="00945998"/>
    <w:rsid w:val="009B3971"/>
    <w:rsid w:val="009C0C96"/>
    <w:rsid w:val="009F6C7A"/>
    <w:rsid w:val="00A10655"/>
    <w:rsid w:val="00A107DE"/>
    <w:rsid w:val="00A51C22"/>
    <w:rsid w:val="00A540CD"/>
    <w:rsid w:val="00A60062"/>
    <w:rsid w:val="00A64C63"/>
    <w:rsid w:val="00A823CB"/>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CE0A63"/>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40B2"/>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101</cp:revision>
  <dcterms:created xsi:type="dcterms:W3CDTF">2019-03-14T09:22:00Z</dcterms:created>
  <dcterms:modified xsi:type="dcterms:W3CDTF">2025-06-24T08:33:00Z</dcterms:modified>
</cp:coreProperties>
</file>