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Բազմաֆունկցիոնալ սարք` լազերային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Նիկոլայան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tender4@minurban.am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Բազմաֆունկցիոնալ սարք` լազերային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Բազմաֆունկցիոնալ սարք` լազերային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tender4@minurban.am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Բազմաֆունկցիոնալ սարք` լազերային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2023.11.27.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ՀՀՔԿ-ԷԱՃԱՊՁԲ-23/6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ՀՀՔԿ-ԷԱՃԱՊՁԲ-23/6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ՀՀՔԿ-ԷԱՃԱՊՁԲ-23/6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Բազմաֆունկցիոնալ լազերային տպիչ սարք A4 MFP b/w A4 ֆորմատի դեպքում առնվազն 40ppm տպելու արագություն, տպման թույլտվությունը առնվազն 1200 dpi, երկկողմանի տպագրություն, պատճենա¬հանում, սկանավորում,, առնվազն 512Mb հիշողություն, ամսական ծանրաբեռնվածությունը առնվազն 50,000 А4 էջ, առնվազն 50 թերթի համար մատակարար (ծրարներ, հաստ թուղթ), թղթի դարակ առնվազն 250 թերթի համար, երկկողմանի սկանավորման փաստաթղթերի ինքնամատակարար առնվազն 50 А4 թերթի համար, սկանավորման արագությունն առնվազն 40էջ/ր A4 300 dpi, գիգաբիթ ցանցային քարտ, USB 2.0 Hi-Speed պորտ, Scan-to-email, scan-to-USB Host հնարավորություն:
Սարքի հետ պետք է ներառված լինի առնվազն 3,500 A4 էջ 5% ծածկույթով տպելու ռեսուրսով օրիգինալ տոնեռ/քարթրիջ (արտադրողա¬կա¬նութ¬յունը համաձայն ISO/IEC 19752 ստանդարտի), մատակարարը պետք է յուրաքանչյուր սարքի հետ մատակարարի ևս մեկ օրիգինալ տոնեռ/քարթրիջ առնվազն 3,500 A4 էջ 5% ծածկույթով տպելու ռեսուրսով:
Սարքը պետք է համատեղելի լինի Windows 7,8.1,10,11, linux MacOS օպերացիոն համակարգերի հետ, պետք է համալրված լինի schuko» խրոցով հոսանքի լարով: Նախատեսված 220Վ, 50Հբ էլեկտրական հոսանքի հետ:
Մատակարարման պահին Պատվիրատուն իրավունք ունի սարքերի սերիական համարներով ստուգել վերոնշյալ տեղեկությունը՝ դիմելով արտադրողին:
- Մասնակցի կողմից ներկայացվող ապրանքի տեխնիկական բնութագիրը պարտադիր պետք է ներառի նաև իր կողմից   առաջարկվող ապրանքի ապրանքային նշանի, ֆիրմային անվանման, մակնիշի և արտադրողի վերաբերյալ տեղեկատվություն,
- Երաշխիքային ժամկետն` առնվազն 365 օրացուցային օր,
- Սպասարկման կենտրոնի առկայությունը՝ հասցեն: 
 Արտադրողի կողմից լիազորման ձևի առկայություն (MAF):*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թիվ 3շ,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առնվազն 20 օրացուցային օր է, որի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