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C20268">
      <w:hyperlink r:id="rId4" w:history="1">
        <w:r w:rsidRPr="001D0F93">
          <w:rPr>
            <w:rStyle w:val="Hyperlink"/>
          </w:rPr>
          <w:t>https://eauction.armeps.am/hy/public/tender_details/tmid/a54f9f46-477b-48b2-a6ca-7b53a539baae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68"/>
    <w:rsid w:val="001779DE"/>
    <w:rsid w:val="00571706"/>
    <w:rsid w:val="00A30598"/>
    <w:rsid w:val="00C2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23B69"/>
  <w15:chartTrackingRefBased/>
  <w15:docId w15:val="{1AF98F50-1236-4BF9-9F06-15FE0ECA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02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a54f9f46-477b-48b2-a6ca-7b53a539ba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2023-09-28T05:16:00Z</dcterms:created>
  <dcterms:modified xsi:type="dcterms:W3CDTF">2023-09-28T05:16:00Z</dcterms:modified>
</cp:coreProperties>
</file>