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ՇԱՐՈՒՆԱԿԱԿԱՆ ՄԱՍՆԱԳԻՏԱԿԱՆ ԶԱՐԳԱՑՄԱՆ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>202</w:t>
      </w:r>
      <w:r w:rsidR="00D576C4" w:rsidRPr="006D32C5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ԹՎԱԿԱՆԻ ՄԻՋՈՑԱՌՈՒՄՆԵՐԻ ԺԱՄԱՆԱԿԱՑՈՒՅՑ</w:t>
      </w:r>
    </w:p>
    <w:p w:rsidR="006D32C5" w:rsidRPr="00507A5F" w:rsidRDefault="006D32C5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TableGrid1"/>
        <w:tblW w:w="156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88"/>
        <w:gridCol w:w="1722"/>
        <w:gridCol w:w="900"/>
        <w:gridCol w:w="1563"/>
        <w:gridCol w:w="1776"/>
        <w:gridCol w:w="2538"/>
        <w:gridCol w:w="1903"/>
        <w:gridCol w:w="2390"/>
        <w:gridCol w:w="1980"/>
      </w:tblGrid>
      <w:tr w:rsidR="00FD0F0F" w:rsidRPr="00507A5F" w:rsidTr="00BC0E70">
        <w:trPr>
          <w:trHeight w:val="1301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Ամսաթիվ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Թեմայի անվանում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Դասախոսի անուն և ազգանուն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Դասընթացների անցկացման ձևաչափը և վայրը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Միջոցառման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կրեդիտները</w:t>
            </w:r>
            <w:proofErr w:type="spellEnd"/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Հավաստագրման ենթակա համապատասխան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մասնագիտություն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ը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Մասնակցության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վճարի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չափը</w:t>
            </w:r>
            <w:proofErr w:type="spellEnd"/>
          </w:p>
        </w:tc>
      </w:tr>
      <w:tr w:rsidR="00FD0F0F" w:rsidRPr="00507A5F" w:rsidTr="00BC0E70">
        <w:trPr>
          <w:trHeight w:val="313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72D8" w:rsidRPr="00507A5F" w:rsidTr="00BC0E70">
        <w:trPr>
          <w:trHeight w:val="313"/>
        </w:trPr>
        <w:tc>
          <w:tcPr>
            <w:tcW w:w="88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  <w:r w:rsidR="005D132B"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ՀԱՊՀ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Էներգետիկայի և էլեկտրատեխնիկայի ինստիտուոտի էլեկտրական մեքենաներ և ապարատներ ամիոնի դոցենտներ Համբարյան Վարդան Կարապետի և Կուրղինյան Էդուարդ Վաղարշակի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«Քաղաքաշինության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գործընթացի առանձնահատկությունները»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Նորարարությունների,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ձեռներեցության աջակցման և</w:t>
            </w:r>
          </w:p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դրամաշնորհների բաժնի ղեկավար Լուսինե Հարությունյան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Ճարտարապետության և 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01-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34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Անվճար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20-31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«Շինարարական նյութերին ներկայացվող պահանջները»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Ավետիք Արզումանյան, ՇՆՊԿԱ ամբիոնի վարիչի ժ/պ,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Մարիա Բադալյան, ՇՆՊԿԱ ամբիոնի պրոֆեսոր,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Ամալյա Կարապետյան, ՇՆՊԿԱ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ամբիոնի դոցենտ, </w:t>
            </w:r>
          </w:p>
          <w:p w:rsidR="00EF37A4" w:rsidRPr="002707E6" w:rsidRDefault="00EF37A4" w:rsidP="00EF37A4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Մարինե Քալանթարյան, ՇՆՊԿԱ ամբիոնի դոցենտ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04-06,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48.000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-25</w:t>
            </w:r>
            <w:r w:rsidR="006D32C5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Շինարարության իրականացման առանձնահատկությունները ընդհանուր ցիկլում՝ կախված շենքի ռիսկայնության աստիճանից» 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կոնստրուկցիաների ամբիոնի ասիստենտ, 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Լևոն Ավետիսի Ավետիսյան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4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29,</w:t>
            </w:r>
          </w:p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5 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29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Ռիտա Էդուարդի Ավագիմյան,Էկոնոմիկայի, իրավունքի և կառավարման ամբիոնի դասախո,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Տաթևիկ Մհերի Բոլախչյա,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48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 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722" w:type="dxa"/>
          </w:tcPr>
          <w:p w:rsidR="006D32C5" w:rsidRPr="002707E6" w:rsidRDefault="00793269" w:rsidP="005D132B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</w:t>
            </w:r>
            <w:r w:rsidR="005D132B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արտի 3-21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bookmarkStart w:id="0" w:name="m_-3175091637276030127_m_-44062936373054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ՀՀՇՆ 20.04-2020</w:t>
            </w:r>
            <w:bookmarkEnd w:id="0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«Երկրաշարժադիմացկուն շինարարություն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Նախագծման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նորմեր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շինարարական նորմերի դրույթների մեկնաբանությունները երկաթբետոնե հիմնակմախքով շենքերի համար»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Տիգրան Լեոնիդի Դադայան, ՇԿ ամբիոնի պրոֆեսոր, տ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lang w:val="hy-AM"/>
              </w:rPr>
              <w:t xml:space="preserve">                  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Գուրգենի Կարապետյան, ՇԿ ամբիոնի 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</w:t>
            </w:r>
            <w:r w:rsidRPr="002707E6">
              <w:rPr>
                <w:rFonts w:ascii="GHEA Grapalat" w:eastAsia="Times New Roman" w:hAnsi="GHEA Grapalat"/>
                <w:sz w:val="24"/>
                <w:szCs w:val="24"/>
              </w:rPr>
              <w:t>6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17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պրիլի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bookmarkStart w:id="1" w:name="_Hlk185837208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  <w:bookmarkEnd w:id="1"/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ջերմագազամատակարարմ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ան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օդափոխությ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ճարտարագետ-նախագծող և ճարտարագետ-փորձագետ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204CC2" w:rsidRPr="00204CC2" w:rsidTr="00BC0E70">
        <w:trPr>
          <w:trHeight w:val="313"/>
        </w:trPr>
        <w:tc>
          <w:tcPr>
            <w:tcW w:w="888" w:type="dxa"/>
          </w:tcPr>
          <w:p w:rsidR="00204CC2" w:rsidRPr="002707E6" w:rsidRDefault="00311BA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27-31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204CC2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28-30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4-6</w:t>
            </w:r>
          </w:p>
        </w:tc>
        <w:tc>
          <w:tcPr>
            <w:tcW w:w="900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204CC2" w:rsidRPr="002707E6" w:rsidRDefault="005542FC" w:rsidP="005542FC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</w:tc>
        <w:tc>
          <w:tcPr>
            <w:tcW w:w="2538" w:type="dxa"/>
          </w:tcPr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3-4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այիսի 2-5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2-3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«Միաձույլ երկաթբետոնե հիմնակմախքով շենքերի կրող տարրերի իրականացման ժամանակ հաճախակի հանդիպող սխալները և խախտումները»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Լուսինե Գուրգենի Կարապետյան,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 xml:space="preserve">թ,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ՃՇՀԱՀ ՇԿ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20.000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1-26-ը՝ 1-ին խումբ; 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2-29-ը՝ 2-րդ խումբ;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10-28-ը՝ 3-րդ խումբ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204CC2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>պրիլի 30-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այիսի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90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974599" w:rsidRPr="002707E6" w:rsidRDefault="00051F2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</w:t>
            </w:r>
            <w:r w:rsidR="00BB617A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, Բիլյան Ծովինար, Լևոն Գաջիյան</w:t>
            </w:r>
          </w:p>
        </w:tc>
        <w:tc>
          <w:tcPr>
            <w:tcW w:w="2538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Արցախի փ</w:t>
            </w:r>
            <w:r w:rsidR="002835C0"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974599" w:rsidRPr="002707E6" w:rsidRDefault="00051F26" w:rsidP="00051F2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974599" w:rsidRPr="002707E6" w:rsidRDefault="00051F26" w:rsidP="00051F2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1722" w:type="dxa"/>
          </w:tcPr>
          <w:p w:rsidR="00051F26" w:rsidRPr="002707E6" w:rsidRDefault="002835C0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="00051F26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Մեքենամեխանիզմների 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Գեորգի Կակոյան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01-25, 31-32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722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1-11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EB63FB" w:rsidRPr="00EB63FB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2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30</w:t>
            </w:r>
            <w:r w:rsidR="00F3799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16</w:t>
            </w:r>
          </w:p>
        </w:tc>
        <w:tc>
          <w:tcPr>
            <w:tcW w:w="900" w:type="dxa"/>
          </w:tcPr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 առանձնահատկությունները</w:t>
            </w:r>
          </w:p>
        </w:tc>
        <w:tc>
          <w:tcPr>
            <w:tcW w:w="1776" w:type="dxa"/>
          </w:tcPr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Լուսինե Հարությունյան</w:t>
            </w:r>
          </w:p>
        </w:tc>
        <w:tc>
          <w:tcPr>
            <w:tcW w:w="2538" w:type="dxa"/>
          </w:tcPr>
          <w:p w:rsidR="00EB63FB" w:rsidRPr="002707E6" w:rsidRDefault="00EB63FB" w:rsidP="00EB63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 կրեդիտ</w:t>
            </w:r>
          </w:p>
        </w:tc>
        <w:tc>
          <w:tcPr>
            <w:tcW w:w="2390" w:type="dxa"/>
          </w:tcPr>
          <w:p w:rsidR="00EB63FB" w:rsidRPr="002707E6" w:rsidRDefault="00EB63FB" w:rsidP="002835C0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01-34 մասնագիտություններ</w:t>
            </w:r>
          </w:p>
        </w:tc>
        <w:tc>
          <w:tcPr>
            <w:tcW w:w="1980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Անվճար է</w:t>
            </w:r>
          </w:p>
        </w:tc>
      </w:tr>
      <w:tr w:rsidR="00EB63FB" w:rsidRPr="002707E6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1722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1-ին խումբ՝ Ապրիլի 14-25</w:t>
            </w:r>
          </w:p>
          <w:p w:rsidR="002707E6" w:rsidRPr="002707E6" w:rsidRDefault="002707E6" w:rsidP="002707E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2-րդ խումբ՝ Հունիսի 9-20</w:t>
            </w:r>
          </w:p>
        </w:tc>
        <w:tc>
          <w:tcPr>
            <w:tcW w:w="900" w:type="dxa"/>
          </w:tcPr>
          <w:p w:rsidR="002707E6" w:rsidRPr="002707E6" w:rsidRDefault="002707E6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Միաձույլ երկաթբետոնե կրող համակարգերով շենքերի սեյսմակայուն շինարարության առանձնահատկությունները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B63FB" w:rsidRPr="002707E6" w:rsidRDefault="002707E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2707E6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EB63FB" w:rsidRPr="002707E6" w:rsidRDefault="002707E6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բոլոր մասնագիտություններ</w:t>
            </w:r>
          </w:p>
        </w:tc>
        <w:tc>
          <w:tcPr>
            <w:tcW w:w="1980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F14A5F" w:rsidRPr="002707E6" w:rsidTr="00BC0E70">
        <w:trPr>
          <w:trHeight w:val="313"/>
        </w:trPr>
        <w:tc>
          <w:tcPr>
            <w:tcW w:w="888" w:type="dxa"/>
          </w:tcPr>
          <w:p w:rsidR="00F14A5F" w:rsidRPr="002707E6" w:rsidRDefault="00F14A5F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1722" w:type="dxa"/>
          </w:tcPr>
          <w:p w:rsidR="00F14A5F" w:rsidRPr="002707E6" w:rsidRDefault="00A135BB" w:rsidP="00A135B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Ապրիլի 16</w:t>
            </w:r>
            <w:r w:rsidRPr="00E764A1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ից Հունիսի 18-ը</w:t>
            </w:r>
          </w:p>
        </w:tc>
        <w:tc>
          <w:tcPr>
            <w:tcW w:w="900" w:type="dxa"/>
          </w:tcPr>
          <w:p w:rsidR="00A135BB" w:rsidRPr="002707E6" w:rsidRDefault="00A135BB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F14A5F" w:rsidRPr="002707E6" w:rsidRDefault="00F14A5F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F14A5F" w:rsidRPr="002707E6" w:rsidRDefault="00A135B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Cs w:val="24"/>
                <w:lang w:val="hy-AM"/>
              </w:rPr>
              <w:t>«Ինժեներային երկրաբանություն</w:t>
            </w:r>
            <w:r w:rsidRPr="000D4F7D">
              <w:rPr>
                <w:rFonts w:ascii="GHEA Grapalat" w:hAnsi="GHEA Grapalat"/>
                <w:bCs/>
                <w:iCs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F14A5F" w:rsidRPr="002707E6" w:rsidRDefault="00A135B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Երկրաբանական գիտությունների դոկտոր Սարգիս Հայրոյան</w:t>
            </w:r>
          </w:p>
        </w:tc>
        <w:tc>
          <w:tcPr>
            <w:tcW w:w="2538" w:type="dxa"/>
          </w:tcPr>
          <w:p w:rsidR="00F14A5F" w:rsidRPr="002707E6" w:rsidRDefault="00A135BB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Երևանի պետական համալասարան, Ալեք Մանուկյան 1, 1-ին ուսումնական մասնաշենք</w:t>
            </w:r>
          </w:p>
        </w:tc>
        <w:tc>
          <w:tcPr>
            <w:tcW w:w="1903" w:type="dxa"/>
          </w:tcPr>
          <w:p w:rsidR="00F14A5F" w:rsidRPr="002707E6" w:rsidRDefault="00A135B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 կրեդիտ</w:t>
            </w:r>
          </w:p>
        </w:tc>
        <w:tc>
          <w:tcPr>
            <w:tcW w:w="2390" w:type="dxa"/>
          </w:tcPr>
          <w:p w:rsidR="00F14A5F" w:rsidRPr="002707E6" w:rsidRDefault="00A135BB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կարգի մասնագետներ,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31 և 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F14A5F" w:rsidRPr="002707E6" w:rsidRDefault="00A135BB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80․000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5612B8" w:rsidRPr="005612B8" w:rsidTr="00BC0E70">
        <w:trPr>
          <w:trHeight w:val="313"/>
        </w:trPr>
        <w:tc>
          <w:tcPr>
            <w:tcW w:w="888" w:type="dxa"/>
          </w:tcPr>
          <w:p w:rsidR="005612B8" w:rsidRDefault="005612B8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17</w:t>
            </w:r>
          </w:p>
        </w:tc>
        <w:tc>
          <w:tcPr>
            <w:tcW w:w="1722" w:type="dxa"/>
          </w:tcPr>
          <w:p w:rsidR="005612B8" w:rsidRDefault="005612B8" w:rsidP="00A135BB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7-20</w:t>
            </w:r>
          </w:p>
        </w:tc>
        <w:tc>
          <w:tcPr>
            <w:tcW w:w="900" w:type="dxa"/>
          </w:tcPr>
          <w:p w:rsidR="005612B8" w:rsidRPr="002707E6" w:rsidRDefault="005612B8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5612B8" w:rsidRPr="002707E6" w:rsidRDefault="005612B8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5612B8" w:rsidRDefault="005612B8" w:rsidP="00974599">
            <w:pPr>
              <w:jc w:val="center"/>
              <w:rPr>
                <w:rFonts w:ascii="GHEA Grapalat" w:hAnsi="GHEA Grapalat"/>
                <w:bCs/>
                <w:iCs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«Որակի  տեխնիկական  հսկումը  շինարարությունում, մաս 1»</w:t>
            </w:r>
          </w:p>
        </w:tc>
        <w:tc>
          <w:tcPr>
            <w:tcW w:w="1776" w:type="dxa"/>
          </w:tcPr>
          <w:p w:rsidR="005612B8" w:rsidRPr="005612B8" w:rsidRDefault="005612B8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արտադրության տեխնոլոգիայի և 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կազմակերպման (ՇԱՏԿ) ամբիոնի վարիչի ժ/պ, տ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Արմինե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Բագրատի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Ղուլյան</w:t>
            </w:r>
          </w:p>
        </w:tc>
        <w:tc>
          <w:tcPr>
            <w:tcW w:w="2538" w:type="dxa"/>
          </w:tcPr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5612B8" w:rsidRDefault="005612B8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24 կրեդիտ</w:t>
            </w:r>
          </w:p>
        </w:tc>
        <w:tc>
          <w:tcPr>
            <w:tcW w:w="2390" w:type="dxa"/>
          </w:tcPr>
          <w:p w:rsidR="005612B8" w:rsidRPr="005612B8" w:rsidRDefault="005612B8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05,06,13,14,17,18,21,22,25,26  մասնագիտություններ</w:t>
            </w:r>
          </w:p>
        </w:tc>
        <w:tc>
          <w:tcPr>
            <w:tcW w:w="1980" w:type="dxa"/>
          </w:tcPr>
          <w:p w:rsidR="005612B8" w:rsidRDefault="005612B8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AE7693" w:rsidRPr="005612B8" w:rsidTr="00BC0E70">
        <w:trPr>
          <w:trHeight w:val="313"/>
        </w:trPr>
        <w:tc>
          <w:tcPr>
            <w:tcW w:w="888" w:type="dxa"/>
          </w:tcPr>
          <w:p w:rsidR="00AE7693" w:rsidRDefault="00AE7693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1722" w:type="dxa"/>
          </w:tcPr>
          <w:p w:rsidR="00AE7693" w:rsidRDefault="00AE7693" w:rsidP="00AE7693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5-30</w:t>
            </w:r>
          </w:p>
        </w:tc>
        <w:tc>
          <w:tcPr>
            <w:tcW w:w="900" w:type="dxa"/>
          </w:tcPr>
          <w:p w:rsidR="00AE7693" w:rsidRPr="002707E6" w:rsidRDefault="00AE7693" w:rsidP="00AE769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AE7693" w:rsidRPr="002707E6" w:rsidRDefault="00AE7693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AE7693" w:rsidRDefault="00BA7B16" w:rsidP="00974599">
            <w:pPr>
              <w:jc w:val="center"/>
              <w:rPr>
                <w:rFonts w:ascii="GHEA Grapalat" w:hAnsi="GHEA Grapalat"/>
                <w:bCs/>
                <w:iCs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«Երկաթբետոնե կոնստրուկցիաների հիմունքներ»</w:t>
            </w:r>
          </w:p>
        </w:tc>
        <w:tc>
          <w:tcPr>
            <w:tcW w:w="1776" w:type="dxa"/>
          </w:tcPr>
          <w:p w:rsidR="00AE7693" w:rsidRPr="00BA7B16" w:rsidRDefault="00BA7B1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BA7B1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AE7693" w:rsidRPr="002707E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AE7693" w:rsidRPr="002707E6" w:rsidRDefault="00BA7B1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 կարգի մասնագետ,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II կարգի մասնագետ, 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III կարգի մասնագետ</w:t>
            </w: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</w:p>
          <w:p w:rsidR="00AE7693" w:rsidRP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AE7693" w:rsidRPr="002707E6" w:rsidRDefault="00BA7B16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Ապրիլի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Հունիսի 23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</w:t>
            </w:r>
            <w:r w:rsidRPr="002707E6">
              <w:rPr>
                <w:rFonts w:ascii="GHEA Grapalat" w:hAnsi="GHEA Grapalat"/>
                <w:sz w:val="24"/>
                <w:szCs w:val="24"/>
              </w:rPr>
              <w:lastRenderedPageBreak/>
              <w:t>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ՀԱՊՀ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Էներգետիկայի և էլեկտրատեխնիկայի ինստիտուոտի էլեկտրական մեքենաներ և ապարատներ ամիոնի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դոցենտներ Համբարյան Վարդան Կարապետի և Կուրղինյան Էդուարդ Վաղարշակի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20- հունիսի 5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15 Հունիսի 15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«Մեքենամեխանիզմների 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Գեորգի Կակոյան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I-ին կարգի մասնագետին շնորհվելու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 կրեդիտ, II-րդ կարգի մասնագետին շնորհվելու է 15 կերդիտ, III-րդ կարգի մասնագետին շնորհվելու է 10 կրեդիտ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 կարգի մասնագետ, II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III կարգի մասնագետ 01-25, 31-32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I-ին կարգի մասնագետ՝ 80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II-րդ կարգի մասնագետ՝ 60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22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8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CC237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01-34,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22-27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Pr="00AF369F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AF369F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Որակի  տեխնիկական  հսկումը  շինարարությունում, մաս 2</w:t>
            </w: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Յակով Գեորգիի Աղբալյան</w:t>
            </w:r>
          </w:p>
        </w:tc>
        <w:tc>
          <w:tcPr>
            <w:tcW w:w="2538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F369F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</w:t>
            </w:r>
            <w:r w:rsidRPr="00AF369F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05,06,13,14,17,18,21,22,25,26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մասնագիտություններ</w:t>
            </w:r>
          </w:p>
        </w:tc>
        <w:tc>
          <w:tcPr>
            <w:tcW w:w="1980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48000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3F1C0B">
              <w:rPr>
                <w:rFonts w:ascii="GHEA Grapalat" w:eastAsia="Times New Roman" w:hAnsi="GHEA Grapalat" w:cs="Times New Roman"/>
                <w:lang w:val="hy-AM"/>
              </w:rPr>
              <w:br/>
            </w:r>
          </w:p>
        </w:tc>
      </w:tr>
      <w:tr w:rsidR="00AF0963" w:rsidRPr="005612B8" w:rsidTr="005A5E11">
        <w:trPr>
          <w:trHeight w:val="4485"/>
        </w:trPr>
        <w:tc>
          <w:tcPr>
            <w:tcW w:w="888" w:type="dxa"/>
          </w:tcPr>
          <w:p w:rsidR="00AF096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24</w:t>
            </w:r>
          </w:p>
        </w:tc>
        <w:tc>
          <w:tcPr>
            <w:tcW w:w="1722" w:type="dxa"/>
          </w:tcPr>
          <w:p w:rsidR="00AF096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2-30-ը,</w:t>
            </w:r>
          </w:p>
          <w:p w:rsidR="00AF0963" w:rsidRPr="00F96F3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 1-29-ը</w:t>
            </w:r>
          </w:p>
        </w:tc>
        <w:tc>
          <w:tcPr>
            <w:tcW w:w="90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19․30-21․30</w:t>
            </w:r>
          </w:p>
        </w:tc>
        <w:tc>
          <w:tcPr>
            <w:tcW w:w="1563" w:type="dxa"/>
          </w:tcPr>
          <w:p w:rsidR="005A5E11" w:rsidRPr="005F0CB4" w:rsidRDefault="00AF0963" w:rsidP="00AF09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16DE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bookmarkStart w:id="2" w:name="_Hlk198546378"/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«LIRA-FEM (ЛИРА-САПР) ծրագրային փաթեթի կիրառությունը երկաթբետոնե շենքերի նախագծման բնագավառում» </w:t>
            </w:r>
            <w:bookmarkEnd w:id="2"/>
          </w:p>
        </w:tc>
        <w:tc>
          <w:tcPr>
            <w:tcW w:w="1776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դոցենտ,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տ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bookmarkStart w:id="3" w:name="_Hlk198546285"/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Հովհաննես Արմենի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Ավագյանը</w:t>
            </w:r>
            <w:bookmarkEnd w:id="3"/>
          </w:p>
        </w:tc>
        <w:tc>
          <w:tcPr>
            <w:tcW w:w="2538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F0963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8361CE">
              <w:rPr>
                <w:rFonts w:ascii="GHEA Grapalat" w:eastAsia="Times New Roman" w:hAnsi="GHEA Grapalat"/>
                <w:lang w:val="hy-AM"/>
              </w:rPr>
              <w:t xml:space="preserve">04, 05, 34 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250․000 ՀՀ դրամ</w:t>
            </w:r>
          </w:p>
        </w:tc>
      </w:tr>
      <w:tr w:rsidR="005A5E11" w:rsidRPr="005612B8" w:rsidTr="00F068B7">
        <w:trPr>
          <w:trHeight w:val="3855"/>
        </w:trPr>
        <w:tc>
          <w:tcPr>
            <w:tcW w:w="888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22" w:type="dxa"/>
          </w:tcPr>
          <w:p w:rsidR="005A5E11" w:rsidRDefault="005A5E11" w:rsidP="005A5E1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 21</w:t>
            </w:r>
          </w:p>
        </w:tc>
        <w:tc>
          <w:tcPr>
            <w:tcW w:w="900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5A5E11" w:rsidRPr="003A21AF" w:rsidRDefault="005A5E11" w:rsidP="005A5E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3A21AF"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5A5E11" w:rsidRPr="002707E6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F068B7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A7E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</w:t>
            </w:r>
            <w:r w:rsidRPr="003A21A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34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E7100F" w:rsidRPr="005612B8" w:rsidTr="00D818F4">
        <w:trPr>
          <w:trHeight w:val="4200"/>
        </w:trPr>
        <w:tc>
          <w:tcPr>
            <w:tcW w:w="888" w:type="dxa"/>
          </w:tcPr>
          <w:p w:rsidR="00E7100F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26</w:t>
            </w:r>
          </w:p>
        </w:tc>
        <w:tc>
          <w:tcPr>
            <w:tcW w:w="1722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 7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90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Խաչատրյան, Բիլյան Ծովինար, Լևոն Գաջիյան</w:t>
            </w:r>
          </w:p>
        </w:tc>
        <w:tc>
          <w:tcPr>
            <w:tcW w:w="2538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7100F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  <w:p w:rsidR="00D818F4" w:rsidRPr="002707E6" w:rsidRDefault="00D818F4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D818F4" w:rsidRPr="005612B8" w:rsidTr="00D818F4">
        <w:trPr>
          <w:trHeight w:val="722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</w:t>
            </w: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տիկայի ամբիոնի ասիստենտ՝</w:t>
            </w:r>
          </w:p>
          <w:p w:rsidR="00D818F4" w:rsidRPr="002E5A19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D818F4" w:rsidRPr="005612B8" w:rsidTr="00AC4477">
        <w:trPr>
          <w:trHeight w:val="7470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22-29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հիդրոէներգետիկայի ամբիոնի ասիստենտ՝</w:t>
            </w:r>
          </w:p>
          <w:p w:rsidR="00D818F4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  <w:p w:rsidR="00AC4477" w:rsidRPr="002E5A19" w:rsidRDefault="00AC4477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AC4477" w:rsidRPr="005612B8" w:rsidTr="0015209F">
        <w:trPr>
          <w:trHeight w:val="8040"/>
        </w:trPr>
        <w:tc>
          <w:tcPr>
            <w:tcW w:w="888" w:type="dxa"/>
          </w:tcPr>
          <w:p w:rsidR="00AC4477" w:rsidRPr="00AC4477" w:rsidRDefault="00AC4477" w:rsidP="00AC4477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29</w:t>
            </w:r>
          </w:p>
        </w:tc>
        <w:tc>
          <w:tcPr>
            <w:tcW w:w="1722" w:type="dxa"/>
          </w:tcPr>
          <w:p w:rsidR="00AC4477" w:rsidRPr="00F96F33" w:rsidRDefault="00AC4477" w:rsidP="00AC447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25-ից -հուլիսի 2-ը</w:t>
            </w:r>
          </w:p>
        </w:tc>
        <w:tc>
          <w:tcPr>
            <w:tcW w:w="90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00-21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F255F5" w:rsidRPr="00473BF4" w:rsidRDefault="00AC4477" w:rsidP="00AC44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Ավտոճանապարհային կամուրջների թռիչքային կառուցվածքների ժամանակավոր շարժական բեռնվածքներով բեռնավորման սկզբունքներ։ Լայնալան դասավորման գործակցի հասկացություն</w:t>
            </w:r>
            <w:r w:rsidRPr="00473BF4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(ՀՀՇՆ 32-03.01-2024)</w:t>
            </w: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Ավտոճանապարհներ և կամուրջներ ամբիոն՝</w:t>
            </w:r>
            <w:r w:rsidRPr="00473BF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Արտաշես Սարգսյան</w:t>
            </w:r>
          </w:p>
        </w:tc>
        <w:tc>
          <w:tcPr>
            <w:tcW w:w="2538" w:type="dxa"/>
          </w:tcPr>
          <w:p w:rsidR="00AC4477" w:rsidRPr="005F0CB4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C4477" w:rsidRPr="00F96F33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</w:t>
            </w:r>
          </w:p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23-րդ մասնագիտություն</w:t>
            </w:r>
          </w:p>
        </w:tc>
        <w:tc>
          <w:tcPr>
            <w:tcW w:w="1980" w:type="dxa"/>
          </w:tcPr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Հունիսի 30-ից-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3-ը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>00-21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Պատվարների կայունության գնահատում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lastRenderedPageBreak/>
              <w:t>ը SLOPE/W ծրագրի կիրառմամբ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Ճարտարապետության և Շինարարության Հայաստանի ազգային </w:t>
            </w:r>
            <w:r>
              <w:rPr>
                <w:rFonts w:ascii="GHEA Grapalat" w:hAnsi="GHEA Grapalat"/>
                <w:lang w:val="hy-AM"/>
              </w:rPr>
              <w:lastRenderedPageBreak/>
              <w:t>համալսարան, Շինարարության ֆակուլտետի, Ջրային համակարգերի, հիդրոտեխնիկայի և հիդրոէներգետիկայի ամբիոնի ասիստենտ՝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Անի Գևորգյան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1-ին կարգի մասնագետ, 2-րդ կարգի մասնագետ, 3-րդ կարգի մասնագետ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15-18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24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</w:t>
            </w:r>
            <w:r>
              <w:rPr>
                <w:rFonts w:ascii="GHEA Grapalat" w:eastAsia="Times New Roman" w:hAnsi="GHEA Grapalat" w:cs="Times New Roman"/>
                <w:lang w:val="hy-AM"/>
              </w:rPr>
              <w:t>մ</w:t>
            </w:r>
          </w:p>
        </w:tc>
      </w:tr>
      <w:tr w:rsidR="0015209F" w:rsidRPr="005612B8" w:rsidTr="00F255F5">
        <w:trPr>
          <w:trHeight w:val="28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31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 8-24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>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«Անվտանգ աշխատանքի կազմակերպում շինարարության ոլորտում»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«Գազպրոմ Արմենիա» ՓԲԸ «Ինժեներատեխնիկական կենտրոն» մասնաճյուղ Ուսումնատեխնիկական կենտրոնի պետ, աշխատանքի պաշտպանության և տեխնիկական անվտանգութ</w:t>
            </w:r>
            <w:r>
              <w:rPr>
                <w:rFonts w:ascii="GHEA Grapalat" w:hAnsi="GHEA Grapalat"/>
                <w:sz w:val="24"/>
                <w:lang w:val="hy-AM"/>
              </w:rPr>
              <w:lastRenderedPageBreak/>
              <w:t>յան առաջատար ճարտարագետի պարտականություններ կատարող` Աշոտ Գուրգենի Պողոսյան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01-36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80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16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32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Հուլիսի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1-28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5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33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30-ից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Հոկտմբերի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 կարգի մասնագետ, 2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en-US"/>
              </w:rPr>
              <w:t>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8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34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35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Հուլիսի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1-28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  <w:r w:rsidRPr="0015209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Նոյեմբերի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3-29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34783F" w:rsidRPr="005612B8" w:rsidTr="0015209F">
        <w:trPr>
          <w:trHeight w:val="135"/>
        </w:trPr>
        <w:tc>
          <w:tcPr>
            <w:tcW w:w="888" w:type="dxa"/>
          </w:tcPr>
          <w:p w:rsidR="0034783F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37</w:t>
            </w:r>
          </w:p>
        </w:tc>
        <w:tc>
          <w:tcPr>
            <w:tcW w:w="1722" w:type="dxa"/>
          </w:tcPr>
          <w:p w:rsidR="0034783F" w:rsidRDefault="0034783F" w:rsidP="0034783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</w:p>
          <w:p w:rsidR="0034783F" w:rsidRPr="00370518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25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90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34783F" w:rsidRPr="00E13F05" w:rsidRDefault="0034783F" w:rsidP="0034783F">
            <w:pPr>
              <w:spacing w:after="12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  <w:p w:rsidR="0034783F" w:rsidRPr="002707E6" w:rsidRDefault="0034783F" w:rsidP="0034783F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B308F9" w:rsidRPr="005612B8" w:rsidTr="0034783F">
        <w:trPr>
          <w:trHeight w:val="104"/>
        </w:trPr>
        <w:tc>
          <w:tcPr>
            <w:tcW w:w="888" w:type="dxa"/>
          </w:tcPr>
          <w:p w:rsidR="00B308F9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38</w:t>
            </w:r>
          </w:p>
        </w:tc>
        <w:tc>
          <w:tcPr>
            <w:tcW w:w="1722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980AF1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Հունիսի 25-ին և 27-ին</w:t>
            </w:r>
          </w:p>
        </w:tc>
        <w:tc>
          <w:tcPr>
            <w:tcW w:w="90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18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00-21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Cambria Math"/>
                <w:sz w:val="24"/>
                <w:lang w:val="hy-AM"/>
              </w:rPr>
              <w:t>0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 w:cs="Arial"/>
                <w:b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>«</w:t>
            </w: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t>Ջրամատակարարման նպատակով մակերևութային հոսքերի օգտագործման</w:t>
            </w:r>
          </w:p>
          <w:p w:rsidR="00B308F9" w:rsidRPr="00980AF1" w:rsidRDefault="00B308F9" w:rsidP="00B308F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lastRenderedPageBreak/>
              <w:t>առանձնահատկությունները</w:t>
            </w: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lastRenderedPageBreak/>
              <w:t xml:space="preserve">ՃՇՀԱՀ պրոֆեսոր՝ </w:t>
            </w:r>
            <w:r w:rsidRPr="00980AF1">
              <w:rPr>
                <w:rFonts w:ascii="GHEA Grapalat" w:hAnsi="GHEA Grapalat"/>
                <w:sz w:val="24"/>
              </w:rPr>
              <w:t>Պարգև Բալջյան</w:t>
            </w:r>
          </w:p>
        </w:tc>
        <w:tc>
          <w:tcPr>
            <w:tcW w:w="2538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Ճարտարապետության և շինարարության Հայաստանի ազգային համալսարան, ք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Երևան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,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Տերյան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hAnsi="GHEA Grapalat"/>
                <w:sz w:val="24"/>
                <w:lang w:val="hy-AM"/>
              </w:rPr>
              <w:t>4 կրեդիտ</w:t>
            </w:r>
          </w:p>
        </w:tc>
        <w:tc>
          <w:tcPr>
            <w:tcW w:w="239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/>
                <w:sz w:val="24"/>
                <w:lang w:val="hy-AM"/>
              </w:rPr>
              <w:t>15-22  մասնագիտություններ</w:t>
            </w:r>
          </w:p>
        </w:tc>
        <w:tc>
          <w:tcPr>
            <w:tcW w:w="198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16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000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ՀՀ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դրամ</w:t>
            </w:r>
          </w:p>
        </w:tc>
      </w:tr>
      <w:tr w:rsidR="00EF702A" w:rsidRPr="005612B8" w:rsidTr="00A0459E">
        <w:trPr>
          <w:trHeight w:val="4770"/>
        </w:trPr>
        <w:tc>
          <w:tcPr>
            <w:tcW w:w="888" w:type="dxa"/>
          </w:tcPr>
          <w:p w:rsidR="00EF702A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39</w:t>
            </w:r>
          </w:p>
        </w:tc>
        <w:tc>
          <w:tcPr>
            <w:tcW w:w="1722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23- հուլիսի 7</w:t>
            </w:r>
          </w:p>
        </w:tc>
        <w:tc>
          <w:tcPr>
            <w:tcW w:w="900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A0459E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2-րդ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3-րդ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կարգի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A0459E" w:rsidRPr="005612B8" w:rsidTr="00252ED8">
        <w:trPr>
          <w:trHeight w:val="485"/>
        </w:trPr>
        <w:tc>
          <w:tcPr>
            <w:tcW w:w="888" w:type="dxa"/>
          </w:tcPr>
          <w:p w:rsidR="00A0459E" w:rsidRDefault="00A0459E" w:rsidP="00A0459E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</w:t>
            </w:r>
          </w:p>
        </w:tc>
        <w:tc>
          <w:tcPr>
            <w:tcW w:w="1722" w:type="dxa"/>
          </w:tcPr>
          <w:p w:rsidR="00A0459E" w:rsidRPr="00F96F33" w:rsidRDefault="00A0459E" w:rsidP="00A0459E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24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-ից հուլիսի 1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-ը</w:t>
            </w:r>
          </w:p>
        </w:tc>
        <w:tc>
          <w:tcPr>
            <w:tcW w:w="900" w:type="dxa"/>
          </w:tcPr>
          <w:p w:rsidR="00A0459E" w:rsidRPr="00F96F33" w:rsidRDefault="00A0459E" w:rsidP="00A0459E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Ուրբաթ օրերին ժամը 16․00-ից, իսկ շաբաթ օրերին </w:t>
            </w:r>
            <w:r w:rsidRPr="00F96F3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ժամը 10․00-ից </w:t>
            </w:r>
          </w:p>
        </w:tc>
        <w:tc>
          <w:tcPr>
            <w:tcW w:w="1563" w:type="dxa"/>
          </w:tcPr>
          <w:p w:rsidR="00A0459E" w:rsidRPr="00F96F33" w:rsidRDefault="00A0459E" w:rsidP="00A0459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Կապի համակարգերի ոլորտի մասնագետների վերապատրաստման դասընթաց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 մաս 1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A0459E" w:rsidRDefault="00A0459E" w:rsidP="00A0459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Այվազյան Մարտին Ցոլակի; ՏՀՏԷ ինստիտուտի 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Ռադիոսարքավորումներ և Կապի համակարգեր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ամբիոնի պրոֆեսոր; Կալմուխյան 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Ալեքսանդր Էլմիրի, 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Քոմփյութերային համակարգեր և ցանցեր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ամբիոնի դասախոս։</w:t>
            </w: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A0459E" w:rsidRPr="00F96F33" w:rsidRDefault="00A0459E" w:rsidP="00A0459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A0459E" w:rsidRPr="00F96F33" w:rsidRDefault="00A0459E" w:rsidP="00A0459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համալսարան, 10-րդ մասնաշենք, 5-րդ հարկ, լսարան 10507</w:t>
            </w:r>
          </w:p>
        </w:tc>
        <w:tc>
          <w:tcPr>
            <w:tcW w:w="1903" w:type="dxa"/>
          </w:tcPr>
          <w:p w:rsidR="00A0459E" w:rsidRPr="00F96F33" w:rsidRDefault="00A0459E" w:rsidP="00A0459E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0459E" w:rsidRPr="00F96F33" w:rsidRDefault="00A0459E" w:rsidP="00A0459E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27, 28, 29, 30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A0459E" w:rsidRPr="00F96F33" w:rsidRDefault="00A0459E" w:rsidP="00A0459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A0459E" w:rsidRPr="00F96F33" w:rsidRDefault="00A0459E" w:rsidP="00A0459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A161A1" w:rsidRPr="005612B8" w:rsidTr="0034783F">
        <w:trPr>
          <w:trHeight w:val="423"/>
        </w:trPr>
        <w:tc>
          <w:tcPr>
            <w:tcW w:w="888" w:type="dxa"/>
          </w:tcPr>
          <w:p w:rsidR="00A161A1" w:rsidRPr="00A0459E" w:rsidRDefault="00A161A1" w:rsidP="00A161A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722" w:type="dxa"/>
          </w:tcPr>
          <w:p w:rsidR="00A161A1" w:rsidRPr="00F96F33" w:rsidRDefault="00A161A1" w:rsidP="00A161A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Հուլիսի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15</w:t>
            </w:r>
          </w:p>
        </w:tc>
        <w:tc>
          <w:tcPr>
            <w:tcW w:w="900" w:type="dxa"/>
          </w:tcPr>
          <w:p w:rsidR="00A161A1" w:rsidRPr="00473BF4" w:rsidRDefault="00A161A1" w:rsidP="00A161A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6։3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0-21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A161A1" w:rsidRPr="00473BF4" w:rsidRDefault="00A161A1" w:rsidP="00A161A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Անվտանգության ընդհանուր սկզբունքները նախագծման փուլում</w:t>
            </w: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A161A1" w:rsidRPr="0001152B" w:rsidRDefault="00A161A1" w:rsidP="00A161A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152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«Ինստրուկտարիում» ՍՊԸ-ի  փոխտնօրեն, փորձագիտական խմբի ղեկավար, «Պրոմքսպերտ ԳՐՈՒՊ» ՍՊԸ հսկողություն իրականացնող մարմնի արտադրական վտանգավոր օբյեկտների փորձագիտական խմբի ղեկավար, ԵՊՀ </w:t>
            </w:r>
            <w:r w:rsidRPr="0001152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Անօրգանական անալիտիկ քիմիայի ամբիոնի դասախոս՝ Գեորգի Կակոյան</w:t>
            </w:r>
          </w:p>
          <w:p w:rsidR="00A161A1" w:rsidRPr="002707E6" w:rsidRDefault="00A161A1" w:rsidP="00A161A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«Ինստրուկտարիում» ՍՊԸ- փորձագետ Հայկ Ստեփանյան</w:t>
            </w:r>
          </w:p>
        </w:tc>
        <w:tc>
          <w:tcPr>
            <w:tcW w:w="2538" w:type="dxa"/>
          </w:tcPr>
          <w:p w:rsidR="00A161A1" w:rsidRPr="002707E6" w:rsidRDefault="00A161A1" w:rsidP="00A161A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«Ինստրուկտարիում» ՍՊԸ,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Էրեբունի,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A161A1" w:rsidRPr="00F96F33" w:rsidRDefault="00A161A1" w:rsidP="00A161A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</w:t>
            </w:r>
            <w:bookmarkStart w:id="4" w:name="_GoBack"/>
            <w:bookmarkEnd w:id="4"/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>եդիտ</w:t>
            </w:r>
          </w:p>
        </w:tc>
        <w:tc>
          <w:tcPr>
            <w:tcW w:w="2390" w:type="dxa"/>
          </w:tcPr>
          <w:p w:rsidR="00A161A1" w:rsidRDefault="00A161A1" w:rsidP="00A161A1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</w:t>
            </w:r>
          </w:p>
          <w:p w:rsidR="00A161A1" w:rsidRPr="00473BF4" w:rsidRDefault="00A161A1" w:rsidP="00A161A1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2-րդ կարգի մասնագետ,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3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-րդ կարգի մասնագետ,  </w:t>
            </w:r>
          </w:p>
          <w:p w:rsidR="00A161A1" w:rsidRPr="00F96F33" w:rsidRDefault="00A161A1" w:rsidP="00A161A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01-04, 07-08, 11-12, 15-16, 19-20, 23-24, 27-28, 31-32</w:t>
            </w:r>
            <w:r w:rsidRPr="00473BF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մասնագիտություն</w:t>
            </w:r>
          </w:p>
        </w:tc>
        <w:tc>
          <w:tcPr>
            <w:tcW w:w="1980" w:type="dxa"/>
          </w:tcPr>
          <w:p w:rsidR="00A161A1" w:rsidRPr="00F96F33" w:rsidRDefault="00A161A1" w:rsidP="00A161A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</w:tbl>
    <w:p w:rsidR="00F41F40" w:rsidRPr="00204CC2" w:rsidRDefault="00F41F40" w:rsidP="003834D3">
      <w:pPr>
        <w:spacing w:after="0" w:line="240" w:lineRule="auto"/>
        <w:ind w:firstLine="709"/>
        <w:jc w:val="right"/>
        <w:rPr>
          <w:lang w:val="hy-AM"/>
        </w:rPr>
      </w:pPr>
    </w:p>
    <w:sectPr w:rsidR="00F41F40" w:rsidRPr="00204CC2" w:rsidSect="00825447">
      <w:pgSz w:w="16838" w:h="11906" w:orient="landscape" w:code="9"/>
      <w:pgMar w:top="706" w:right="850" w:bottom="994" w:left="720" w:header="63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5A9F"/>
    <w:multiLevelType w:val="hybridMultilevel"/>
    <w:tmpl w:val="7C3C6F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121"/>
    <w:multiLevelType w:val="hybridMultilevel"/>
    <w:tmpl w:val="920411FA"/>
    <w:lvl w:ilvl="0" w:tplc="F7D8C6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12B3"/>
    <w:multiLevelType w:val="hybridMultilevel"/>
    <w:tmpl w:val="D870D2B2"/>
    <w:lvl w:ilvl="0" w:tplc="B25856D0">
      <w:start w:val="1"/>
      <w:numFmt w:val="decimal"/>
      <w:lvlText w:val="%1."/>
      <w:lvlJc w:val="left"/>
      <w:pPr>
        <w:ind w:left="126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2DE31DC"/>
    <w:multiLevelType w:val="hybridMultilevel"/>
    <w:tmpl w:val="B6E03598"/>
    <w:lvl w:ilvl="0" w:tplc="158AB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B"/>
    <w:rsid w:val="00051F26"/>
    <w:rsid w:val="00054841"/>
    <w:rsid w:val="00090E22"/>
    <w:rsid w:val="000B26FD"/>
    <w:rsid w:val="000D4FDC"/>
    <w:rsid w:val="001068E1"/>
    <w:rsid w:val="00133474"/>
    <w:rsid w:val="001336D7"/>
    <w:rsid w:val="0015209F"/>
    <w:rsid w:val="001534D6"/>
    <w:rsid w:val="00167BE6"/>
    <w:rsid w:val="001707B1"/>
    <w:rsid w:val="00172858"/>
    <w:rsid w:val="00182CE3"/>
    <w:rsid w:val="0018359A"/>
    <w:rsid w:val="001B59EB"/>
    <w:rsid w:val="001C2F32"/>
    <w:rsid w:val="001C6602"/>
    <w:rsid w:val="001C72D8"/>
    <w:rsid w:val="00204CC2"/>
    <w:rsid w:val="002163A3"/>
    <w:rsid w:val="00231690"/>
    <w:rsid w:val="002352F8"/>
    <w:rsid w:val="00250345"/>
    <w:rsid w:val="00252ED8"/>
    <w:rsid w:val="002707E6"/>
    <w:rsid w:val="002835C0"/>
    <w:rsid w:val="002C7CB3"/>
    <w:rsid w:val="002D6A72"/>
    <w:rsid w:val="002F28EF"/>
    <w:rsid w:val="00311BA2"/>
    <w:rsid w:val="00315ECB"/>
    <w:rsid w:val="0034783F"/>
    <w:rsid w:val="00356E6C"/>
    <w:rsid w:val="0036347D"/>
    <w:rsid w:val="003834D3"/>
    <w:rsid w:val="00396C3D"/>
    <w:rsid w:val="00397741"/>
    <w:rsid w:val="003B44A1"/>
    <w:rsid w:val="003D51C4"/>
    <w:rsid w:val="003D6384"/>
    <w:rsid w:val="003F353E"/>
    <w:rsid w:val="004503FB"/>
    <w:rsid w:val="00454333"/>
    <w:rsid w:val="00481EFF"/>
    <w:rsid w:val="004A6FD7"/>
    <w:rsid w:val="004C277C"/>
    <w:rsid w:val="004E1516"/>
    <w:rsid w:val="004F556F"/>
    <w:rsid w:val="004F7FBC"/>
    <w:rsid w:val="00507A5F"/>
    <w:rsid w:val="005116ED"/>
    <w:rsid w:val="005447F6"/>
    <w:rsid w:val="00545601"/>
    <w:rsid w:val="005542FC"/>
    <w:rsid w:val="005612B8"/>
    <w:rsid w:val="005739D8"/>
    <w:rsid w:val="00580651"/>
    <w:rsid w:val="00582E41"/>
    <w:rsid w:val="005A5E11"/>
    <w:rsid w:val="005D132B"/>
    <w:rsid w:val="005D5531"/>
    <w:rsid w:val="005D717A"/>
    <w:rsid w:val="00690BB5"/>
    <w:rsid w:val="0069257E"/>
    <w:rsid w:val="006A1F5B"/>
    <w:rsid w:val="006B4A02"/>
    <w:rsid w:val="006D32C5"/>
    <w:rsid w:val="006E0E1B"/>
    <w:rsid w:val="0073156F"/>
    <w:rsid w:val="00740226"/>
    <w:rsid w:val="007414C5"/>
    <w:rsid w:val="00793269"/>
    <w:rsid w:val="007C40FA"/>
    <w:rsid w:val="007F4B5C"/>
    <w:rsid w:val="0081495C"/>
    <w:rsid w:val="00825447"/>
    <w:rsid w:val="0082577E"/>
    <w:rsid w:val="00861B91"/>
    <w:rsid w:val="00862FC2"/>
    <w:rsid w:val="00881173"/>
    <w:rsid w:val="00884AC6"/>
    <w:rsid w:val="008A2DA5"/>
    <w:rsid w:val="008A45CF"/>
    <w:rsid w:val="008C0BCD"/>
    <w:rsid w:val="00935051"/>
    <w:rsid w:val="009351E4"/>
    <w:rsid w:val="00944447"/>
    <w:rsid w:val="009625CF"/>
    <w:rsid w:val="00974599"/>
    <w:rsid w:val="009815B4"/>
    <w:rsid w:val="00995F71"/>
    <w:rsid w:val="009A3100"/>
    <w:rsid w:val="009B296E"/>
    <w:rsid w:val="00A0459E"/>
    <w:rsid w:val="00A135BB"/>
    <w:rsid w:val="00A14FFF"/>
    <w:rsid w:val="00A161A1"/>
    <w:rsid w:val="00A30892"/>
    <w:rsid w:val="00A62908"/>
    <w:rsid w:val="00AA5F91"/>
    <w:rsid w:val="00AC4477"/>
    <w:rsid w:val="00AD3790"/>
    <w:rsid w:val="00AE7693"/>
    <w:rsid w:val="00AF0963"/>
    <w:rsid w:val="00B21DD1"/>
    <w:rsid w:val="00B308F9"/>
    <w:rsid w:val="00B50D83"/>
    <w:rsid w:val="00B71875"/>
    <w:rsid w:val="00B75C95"/>
    <w:rsid w:val="00B9400F"/>
    <w:rsid w:val="00B9672E"/>
    <w:rsid w:val="00BA7B16"/>
    <w:rsid w:val="00BB3420"/>
    <w:rsid w:val="00BB617A"/>
    <w:rsid w:val="00BC0E70"/>
    <w:rsid w:val="00BE390F"/>
    <w:rsid w:val="00BF7B72"/>
    <w:rsid w:val="00C10586"/>
    <w:rsid w:val="00C1514B"/>
    <w:rsid w:val="00C20F10"/>
    <w:rsid w:val="00C42DF8"/>
    <w:rsid w:val="00C548B2"/>
    <w:rsid w:val="00C60BEA"/>
    <w:rsid w:val="00C65308"/>
    <w:rsid w:val="00C90022"/>
    <w:rsid w:val="00CB6B98"/>
    <w:rsid w:val="00CB703C"/>
    <w:rsid w:val="00CD57ED"/>
    <w:rsid w:val="00D07F26"/>
    <w:rsid w:val="00D576C4"/>
    <w:rsid w:val="00D57899"/>
    <w:rsid w:val="00D61BB3"/>
    <w:rsid w:val="00D818F4"/>
    <w:rsid w:val="00D962F9"/>
    <w:rsid w:val="00DD0754"/>
    <w:rsid w:val="00DD21BB"/>
    <w:rsid w:val="00DD6CAA"/>
    <w:rsid w:val="00E12B87"/>
    <w:rsid w:val="00E4012F"/>
    <w:rsid w:val="00E45034"/>
    <w:rsid w:val="00E52782"/>
    <w:rsid w:val="00E60198"/>
    <w:rsid w:val="00E65816"/>
    <w:rsid w:val="00E7100F"/>
    <w:rsid w:val="00EA30E2"/>
    <w:rsid w:val="00EB63FB"/>
    <w:rsid w:val="00EE6EE1"/>
    <w:rsid w:val="00EF37A4"/>
    <w:rsid w:val="00EF702A"/>
    <w:rsid w:val="00F02843"/>
    <w:rsid w:val="00F04E01"/>
    <w:rsid w:val="00F068B7"/>
    <w:rsid w:val="00F07088"/>
    <w:rsid w:val="00F14A5F"/>
    <w:rsid w:val="00F20054"/>
    <w:rsid w:val="00F255F5"/>
    <w:rsid w:val="00F3799D"/>
    <w:rsid w:val="00F41F40"/>
    <w:rsid w:val="00F60D23"/>
    <w:rsid w:val="00F623A2"/>
    <w:rsid w:val="00F71BD6"/>
    <w:rsid w:val="00F9517D"/>
    <w:rsid w:val="00FD0F0F"/>
    <w:rsid w:val="00FE0364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3877"/>
  <w15:chartTrackingRefBased/>
  <w15:docId w15:val="{7B1AD620-504B-4EA8-B156-C823429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67B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5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447"/>
    <w:rPr>
      <w:color w:val="800080"/>
      <w:u w:val="single"/>
    </w:rPr>
  </w:style>
  <w:style w:type="paragraph" w:customStyle="1" w:styleId="msonormal0">
    <w:name w:val="msonormal"/>
    <w:basedOn w:val="Normal"/>
    <w:rsid w:val="0082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82544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82544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825447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825447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8254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1">
    <w:name w:val="xl7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5">
    <w:name w:val="xl7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6">
    <w:name w:val="xl8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8">
    <w:name w:val="xl8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9">
    <w:name w:val="xl8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0">
    <w:name w:val="xl90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1">
    <w:name w:val="xl9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82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2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5">
    <w:name w:val="xl9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7">
    <w:name w:val="xl97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9">
    <w:name w:val="xl99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3D51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83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0F22-D076-4514-9494-5D4B5FFC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Nshan Martirosyan</dc:creator>
  <cp:keywords>https:/mul2-mud.gov.am/tasks/703343/oneclick/Havelvats.docx?token=317ecbb7a94af4364deca5663748dacd</cp:keywords>
  <dc:description/>
  <cp:lastModifiedBy>Anna Petrosyan</cp:lastModifiedBy>
  <cp:revision>4</cp:revision>
  <cp:lastPrinted>2024-04-10T05:58:00Z</cp:lastPrinted>
  <dcterms:created xsi:type="dcterms:W3CDTF">2025-06-19T12:16:00Z</dcterms:created>
  <dcterms:modified xsi:type="dcterms:W3CDTF">2025-06-26T08:20:00Z</dcterms:modified>
</cp:coreProperties>
</file>