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9" w:rsidRPr="00A05D53" w:rsidRDefault="00BB70A9" w:rsidP="00BB70A9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պաշտոն</w:t>
      </w:r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ները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որոշակի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ժամկետով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մասին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</w:p>
    <w:p w:rsidR="00A05D53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  </w:t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Հայաստանի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Հանրապետության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521EB">
        <w:rPr>
          <w:rFonts w:ascii="GHEA Grapalat" w:eastAsia="Times New Roman" w:hAnsi="GHEA Grapalat" w:cs="GHEA Grapalat"/>
          <w:sz w:val="24"/>
          <w:szCs w:val="24"/>
        </w:rPr>
        <w:t>ֆինանսատնտեսագիտական</w:t>
      </w:r>
      <w:proofErr w:type="spellEnd"/>
      <w:r w:rsidR="009521EB">
        <w:rPr>
          <w:rFonts w:ascii="GHEA Grapalat" w:eastAsia="Times New Roman" w:hAnsi="GHEA Grapalat" w:cs="GHEA Grapalat"/>
          <w:sz w:val="24"/>
          <w:szCs w:val="24"/>
        </w:rPr>
        <w:t xml:space="preserve"> և </w:t>
      </w:r>
      <w:proofErr w:type="spellStart"/>
      <w:r w:rsidR="009521EB">
        <w:rPr>
          <w:rFonts w:ascii="GHEA Grapalat" w:eastAsia="Times New Roman" w:hAnsi="GHEA Grapalat" w:cs="GHEA Grapalat"/>
          <w:sz w:val="24"/>
          <w:szCs w:val="24"/>
        </w:rPr>
        <w:t>հաշվապահական</w:t>
      </w:r>
      <w:proofErr w:type="spellEnd"/>
      <w:r w:rsidR="009521EB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9521EB">
        <w:rPr>
          <w:rFonts w:ascii="GHEA Grapalat" w:eastAsia="Times New Roman" w:hAnsi="GHEA Grapalat" w:cs="GHEA Grapalat"/>
          <w:sz w:val="24"/>
          <w:szCs w:val="24"/>
        </w:rPr>
        <w:t>հաշվառման</w:t>
      </w:r>
      <w:proofErr w:type="spellEnd"/>
      <w:r w:rsidR="009521EB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9521EB">
        <w:rPr>
          <w:rFonts w:ascii="GHEA Grapalat" w:eastAsia="Times New Roman" w:hAnsi="GHEA Grapalat" w:cs="GHEA Grapalat"/>
          <w:sz w:val="24"/>
          <w:szCs w:val="24"/>
        </w:rPr>
        <w:t>վարչության</w:t>
      </w:r>
      <w:proofErr w:type="spellEnd"/>
      <w:r w:rsidR="009521EB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9521EB">
        <w:rPr>
          <w:rFonts w:ascii="GHEA Grapalat" w:eastAsia="Times New Roman" w:hAnsi="GHEA Grapalat" w:cs="GHEA Grapalat"/>
          <w:sz w:val="24"/>
          <w:szCs w:val="24"/>
        </w:rPr>
        <w:t>գնումների</w:t>
      </w:r>
      <w:proofErr w:type="spellEnd"/>
      <w:r w:rsidR="009521EB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9521EB">
        <w:rPr>
          <w:rFonts w:ascii="GHEA Grapalat" w:eastAsia="Times New Roman" w:hAnsi="GHEA Grapalat" w:cs="GHEA Grapalat"/>
          <w:sz w:val="24"/>
          <w:szCs w:val="24"/>
        </w:rPr>
        <w:t>կազմակերպման</w:t>
      </w:r>
      <w:proofErr w:type="spellEnd"/>
      <w:r w:rsidR="00BB496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BB4966">
        <w:rPr>
          <w:rFonts w:ascii="GHEA Grapalat" w:eastAsia="Times New Roman" w:hAnsi="GHEA Grapalat" w:cs="GHEA Grapalat"/>
          <w:sz w:val="24"/>
          <w:szCs w:val="24"/>
        </w:rPr>
        <w:t>բաժնի</w:t>
      </w:r>
      <w:proofErr w:type="spellEnd"/>
      <w:r w:rsidR="00BB496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գլխավոր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մասնագետի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A05D53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>` 65-2</w:t>
      </w:r>
      <w:r w:rsidR="009521EB">
        <w:rPr>
          <w:rFonts w:ascii="GHEA Grapalat" w:eastAsia="Times New Roman" w:hAnsi="GHEA Grapalat" w:cs="Tahoma Armenian"/>
          <w:sz w:val="24"/>
          <w:szCs w:val="24"/>
        </w:rPr>
        <w:t>8.2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-Մ2-</w:t>
      </w:r>
      <w:r w:rsidR="009521EB">
        <w:rPr>
          <w:rFonts w:ascii="GHEA Grapalat" w:eastAsia="Times New Roman" w:hAnsi="GHEA Grapalat" w:cs="Tahoma Armenian"/>
          <w:sz w:val="24"/>
          <w:szCs w:val="24"/>
        </w:rPr>
        <w:t>5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դիմել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521EB">
        <w:rPr>
          <w:rFonts w:ascii="GHEA Grapalat" w:eastAsia="Times New Roman" w:hAnsi="GHEA Grapalat" w:cs="Tahoma Armenian"/>
          <w:sz w:val="24"/>
          <w:szCs w:val="24"/>
        </w:rPr>
        <w:t>են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>՝</w:t>
      </w:r>
    </w:p>
    <w:p w:rsidR="00006B58" w:rsidRPr="009521EB" w:rsidRDefault="009521EB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Արմենուհի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Գևորգի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Մանուչարյանը</w:t>
      </w:r>
      <w:proofErr w:type="spellEnd"/>
    </w:p>
    <w:p w:rsidR="009521EB" w:rsidRPr="00A05D53" w:rsidRDefault="009521EB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Լիլյա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Զավենի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Սարդարյանը</w:t>
      </w:r>
      <w:proofErr w:type="spellEnd"/>
    </w:p>
    <w:p w:rsidR="00887E04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Վերոնշյալ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ժամկետային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աշխատանքային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պայմանագիր</w:t>
      </w:r>
      <w:proofErr w:type="spellEnd"/>
      <w:r w:rsidR="00D236B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Tahoma Armenian"/>
          <w:sz w:val="24"/>
          <w:szCs w:val="24"/>
        </w:rPr>
        <w:t>կնքվել</w:t>
      </w:r>
      <w:proofErr w:type="spellEnd"/>
      <w:r w:rsidR="00BB4966">
        <w:rPr>
          <w:rFonts w:ascii="GHEA Grapalat" w:eastAsia="Times New Roman" w:hAnsi="GHEA Grapalat" w:cs="Tahoma Armenian"/>
          <w:sz w:val="24"/>
          <w:szCs w:val="24"/>
        </w:rPr>
        <w:t xml:space="preserve"> է </w:t>
      </w:r>
      <w:proofErr w:type="spellStart"/>
      <w:r w:rsidR="009521EB">
        <w:rPr>
          <w:rFonts w:ascii="GHEA Grapalat" w:eastAsia="Times New Roman" w:hAnsi="GHEA Grapalat" w:cs="Tahoma Armenian"/>
          <w:sz w:val="24"/>
          <w:szCs w:val="24"/>
        </w:rPr>
        <w:t>Լիլյա</w:t>
      </w:r>
      <w:proofErr w:type="spellEnd"/>
      <w:r w:rsidR="009521E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521EB">
        <w:rPr>
          <w:rFonts w:ascii="GHEA Grapalat" w:eastAsia="Times New Roman" w:hAnsi="GHEA Grapalat" w:cs="Tahoma Armenian"/>
          <w:sz w:val="24"/>
          <w:szCs w:val="24"/>
        </w:rPr>
        <w:t>Զավենի</w:t>
      </w:r>
      <w:proofErr w:type="spellEnd"/>
      <w:r w:rsidR="009521EB">
        <w:rPr>
          <w:rFonts w:ascii="GHEA Grapalat" w:eastAsia="Times New Roman" w:hAnsi="GHEA Grapalat" w:cs="Tahoma Armenian"/>
          <w:sz w:val="24"/>
          <w:szCs w:val="24"/>
        </w:rPr>
        <w:t xml:space="preserve"> Սարդարյանի</w:t>
      </w:r>
      <w:bookmarkStart w:id="0" w:name="_GoBack"/>
      <w:bookmarkEnd w:id="0"/>
      <w:r w:rsidR="00BB496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B4966">
        <w:rPr>
          <w:rFonts w:ascii="GHEA Grapalat" w:eastAsia="Times New Roman" w:hAnsi="GHEA Grapalat" w:cs="Tahoma Armenian"/>
          <w:sz w:val="24"/>
          <w:szCs w:val="24"/>
        </w:rPr>
        <w:t>հետ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A05D53" w:rsidRDefault="00A05D53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</w:p>
    <w:sectPr w:rsidR="00A0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1464"/>
    <w:multiLevelType w:val="hybridMultilevel"/>
    <w:tmpl w:val="00F2AA82"/>
    <w:lvl w:ilvl="0" w:tplc="8676E35C">
      <w:start w:val="1"/>
      <w:numFmt w:val="decimal"/>
      <w:lvlText w:val="%1."/>
      <w:lvlJc w:val="left"/>
      <w:pPr>
        <w:ind w:left="108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A1D65"/>
    <w:multiLevelType w:val="hybridMultilevel"/>
    <w:tmpl w:val="D8968874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B3EE4"/>
    <w:multiLevelType w:val="hybridMultilevel"/>
    <w:tmpl w:val="52BEC96A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54"/>
    <w:rsid w:val="00006B58"/>
    <w:rsid w:val="004F704C"/>
    <w:rsid w:val="007E7D54"/>
    <w:rsid w:val="00887E04"/>
    <w:rsid w:val="009521EB"/>
    <w:rsid w:val="00997587"/>
    <w:rsid w:val="00A05D53"/>
    <w:rsid w:val="00BB4966"/>
    <w:rsid w:val="00BB70A9"/>
    <w:rsid w:val="00D2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ECE2"/>
  <w15:chartTrackingRefBased/>
  <w15:docId w15:val="{50519A18-613F-422B-9C1C-952E8F7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Gayane Grigoryan</cp:lastModifiedBy>
  <cp:revision>9</cp:revision>
  <dcterms:created xsi:type="dcterms:W3CDTF">2023-05-10T11:35:00Z</dcterms:created>
  <dcterms:modified xsi:type="dcterms:W3CDTF">2023-10-10T06:28:00Z</dcterms:modified>
</cp:coreProperties>
</file>