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1C" w:rsidRDefault="00254A1C" w:rsidP="00EE2D40">
      <w:pPr>
        <w:spacing w:after="20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</w:rPr>
      </w:pPr>
      <w:r>
        <w:rPr>
          <w:rFonts w:ascii="GHEA Grapalat" w:eastAsia="Calibri" w:hAnsi="GHEA Grapalat" w:cs="Times New Roman"/>
          <w:b/>
          <w:sz w:val="24"/>
          <w:szCs w:val="24"/>
        </w:rPr>
        <w:t xml:space="preserve">Հ Ա Յ Տ Ա Ր Ա Ր ՈՒ Թ Յ ՈՒ Ն </w:t>
      </w:r>
    </w:p>
    <w:p w:rsidR="00EE2D40" w:rsidRPr="00EE2D40" w:rsidRDefault="003C25E6" w:rsidP="00EE2D40">
      <w:pPr>
        <w:spacing w:after="20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proofErr w:type="spellStart"/>
      <w:r>
        <w:rPr>
          <w:rFonts w:ascii="GHEA Grapalat" w:eastAsia="Calibri" w:hAnsi="GHEA Grapalat" w:cs="Times New Roman"/>
          <w:b/>
          <w:sz w:val="24"/>
          <w:szCs w:val="24"/>
        </w:rPr>
        <w:t>Հայաստանի</w:t>
      </w:r>
      <w:proofErr w:type="spellEnd"/>
      <w:r>
        <w:rPr>
          <w:rFonts w:ascii="GHEA Grapalat" w:eastAsia="Calibri" w:hAnsi="GHEA Grapalat" w:cs="Times New Roman"/>
          <w:b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sz w:val="24"/>
          <w:szCs w:val="24"/>
        </w:rPr>
        <w:t>Հանրապետության</w:t>
      </w:r>
      <w:proofErr w:type="spellEnd"/>
      <w:r>
        <w:rPr>
          <w:rFonts w:ascii="GHEA Grapalat" w:eastAsia="Calibri" w:hAnsi="GHEA Grapalat" w:cs="Times New Roman"/>
          <w:b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sz w:val="24"/>
          <w:szCs w:val="24"/>
        </w:rPr>
        <w:t>ք</w:t>
      </w:r>
      <w:r w:rsidR="00EE2D40" w:rsidRPr="00EE2D40">
        <w:rPr>
          <w:rFonts w:ascii="GHEA Grapalat" w:eastAsia="Calibri" w:hAnsi="GHEA Grapalat" w:cs="Times New Roman"/>
          <w:b/>
          <w:sz w:val="24"/>
          <w:szCs w:val="24"/>
        </w:rPr>
        <w:t>աղաքաշինության</w:t>
      </w:r>
      <w:proofErr w:type="spellEnd"/>
      <w:r w:rsidR="00EE2D40" w:rsidRPr="00EE2D40">
        <w:rPr>
          <w:rFonts w:ascii="GHEA Grapalat" w:eastAsia="Calibri" w:hAnsi="GHEA Grapalat" w:cs="Times New Roman"/>
          <w:b/>
          <w:sz w:val="24"/>
          <w:szCs w:val="24"/>
        </w:rPr>
        <w:t xml:space="preserve"> </w:t>
      </w:r>
      <w:proofErr w:type="spellStart"/>
      <w:r w:rsidR="00EE2D40" w:rsidRPr="00EE2D40">
        <w:rPr>
          <w:rFonts w:ascii="GHEA Grapalat" w:eastAsia="Calibri" w:hAnsi="GHEA Grapalat" w:cs="Times New Roman"/>
          <w:b/>
          <w:sz w:val="24"/>
          <w:szCs w:val="24"/>
        </w:rPr>
        <w:t>կոմիտեի</w:t>
      </w:r>
      <w:proofErr w:type="spellEnd"/>
      <w:r w:rsidR="00EE2D40" w:rsidRPr="00EE2D40">
        <w:rPr>
          <w:rFonts w:ascii="GHEA Grapalat" w:eastAsia="Calibri" w:hAnsi="GHEA Grapalat" w:cs="Times New Roman"/>
          <w:b/>
          <w:sz w:val="24"/>
          <w:szCs w:val="24"/>
        </w:rPr>
        <w:t xml:space="preserve"> </w:t>
      </w:r>
      <w:proofErr w:type="spellStart"/>
      <w:r w:rsidR="00EC1CF3">
        <w:rPr>
          <w:rFonts w:ascii="GHEA Grapalat" w:eastAsia="Calibri" w:hAnsi="GHEA Grapalat" w:cs="Times New Roman"/>
          <w:b/>
          <w:sz w:val="24"/>
          <w:szCs w:val="24"/>
        </w:rPr>
        <w:t>լիցենզավորման</w:t>
      </w:r>
      <w:proofErr w:type="spellEnd"/>
      <w:r w:rsidR="00EC1CF3">
        <w:rPr>
          <w:rFonts w:ascii="GHEA Grapalat" w:eastAsia="Calibri" w:hAnsi="GHEA Grapalat" w:cs="Times New Roman"/>
          <w:b/>
          <w:sz w:val="24"/>
          <w:szCs w:val="24"/>
        </w:rPr>
        <w:t xml:space="preserve"> </w:t>
      </w:r>
      <w:proofErr w:type="spellStart"/>
      <w:r w:rsidR="00EC1CF3">
        <w:rPr>
          <w:rFonts w:ascii="GHEA Grapalat" w:eastAsia="Calibri" w:hAnsi="GHEA Grapalat" w:cs="Times New Roman"/>
          <w:b/>
          <w:sz w:val="24"/>
          <w:szCs w:val="24"/>
        </w:rPr>
        <w:t>վարչությունում</w:t>
      </w:r>
      <w:proofErr w:type="spellEnd"/>
      <w:r w:rsidR="00EE2D40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EE2D40" w:rsidRPr="00EE2D40">
        <w:rPr>
          <w:rStyle w:val="Strong"/>
          <w:rFonts w:ascii="GHEA Grapalat" w:hAnsi="GHEA Grapalat"/>
          <w:color w:val="000000"/>
          <w:sz w:val="24"/>
          <w:szCs w:val="24"/>
        </w:rPr>
        <w:t>փորձագետ</w:t>
      </w:r>
      <w:proofErr w:type="spellEnd"/>
      <w:r w:rsidR="00EE2D40" w:rsidRPr="00EE2D40">
        <w:rPr>
          <w:rStyle w:val="Strong"/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2D40" w:rsidRPr="00EE2D40">
        <w:rPr>
          <w:rStyle w:val="Strong"/>
          <w:rFonts w:ascii="GHEA Grapalat" w:hAnsi="GHEA Grapalat"/>
          <w:color w:val="000000"/>
          <w:sz w:val="24"/>
          <w:szCs w:val="24"/>
        </w:rPr>
        <w:t>ներգրավելու</w:t>
      </w:r>
      <w:proofErr w:type="spellEnd"/>
      <w:r w:rsidR="00EE2D40" w:rsidRPr="00EE2D40">
        <w:rPr>
          <w:rStyle w:val="Strong"/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2D40" w:rsidRPr="00EE2D40">
        <w:rPr>
          <w:rStyle w:val="Strong"/>
          <w:rFonts w:ascii="GHEA Grapalat" w:hAnsi="GHEA Grapalat"/>
          <w:color w:val="000000"/>
          <w:sz w:val="24"/>
          <w:szCs w:val="24"/>
        </w:rPr>
        <w:t>մասին</w:t>
      </w:r>
      <w:proofErr w:type="spellEnd"/>
    </w:p>
    <w:p w:rsidR="00414B52" w:rsidRDefault="00414B52" w:rsidP="00EE2D4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414B52" w:rsidRDefault="00414B52" w:rsidP="00EE2D4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EE2D40" w:rsidRPr="00EE2D40" w:rsidRDefault="00EE2D40" w:rsidP="00EE2D4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EE2D4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56D5F">
        <w:rPr>
          <w:rFonts w:ascii="GHEA Grapalat" w:hAnsi="GHEA Grapalat"/>
          <w:sz w:val="24"/>
          <w:szCs w:val="24"/>
          <w:lang w:val="hy-AM"/>
        </w:rPr>
        <w:t xml:space="preserve">ուսումնասիրում է </w:t>
      </w:r>
      <w:proofErr w:type="spellStart"/>
      <w:r>
        <w:rPr>
          <w:rFonts w:ascii="GHEA Grapalat" w:hAnsi="GHEA Grapalat"/>
          <w:sz w:val="24"/>
          <w:szCs w:val="24"/>
        </w:rPr>
        <w:t>հավաստագրման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որակավորման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նիստերին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հավաստագրվող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եզրակացություն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44DA3">
        <w:rPr>
          <w:rFonts w:ascii="GHEA Grapalat" w:hAnsi="GHEA Grapalat"/>
          <w:sz w:val="24"/>
          <w:szCs w:val="24"/>
        </w:rPr>
        <w:t>հսկողություն</w:t>
      </w:r>
      <w:proofErr w:type="spellEnd"/>
      <w:r w:rsidRPr="00944DA3">
        <w:rPr>
          <w:rFonts w:ascii="GHEA Grapalat" w:hAnsi="GHEA Grapalat"/>
          <w:sz w:val="24"/>
          <w:szCs w:val="24"/>
        </w:rPr>
        <w:t xml:space="preserve"> </w:t>
      </w:r>
      <w:r w:rsidRPr="00944D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շարունակական մասնագիտական զարգացումն ապահովող միջոցառումների պատշաճ իրականացման նկատմամբ</w:t>
      </w:r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ապահովում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է </w:t>
      </w:r>
      <w:r w:rsidRPr="00944D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շարունակական մասնագիտական զարգացումն ապահովող միջոցառումների կազմակերպումը</w:t>
      </w:r>
      <w:r w:rsidRPr="00944DA3"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ապահովում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է </w:t>
      </w: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թեստավորման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աշխատանքները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հավաստագրման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շրջանակում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բողոքների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վերլուծություն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բողոքարկման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լսումների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համակարգում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ուսումնասիրում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</w:t>
      </w:r>
      <w:r w:rsidRPr="00944D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եսչական մարմիններից ստացված պատասխանատու մասնա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գետների վերաբերյալ միջնորդությունները և պատրաստում իրավական ակտերի նախ</w:t>
      </w: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ագծեր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Cs/>
          <w:sz w:val="24"/>
          <w:szCs w:val="24"/>
          <w:shd w:val="clear" w:color="auto" w:fill="FFFFFF"/>
        </w:rPr>
        <w:t>ներգրավվում</w:t>
      </w:r>
      <w:proofErr w:type="spellEnd"/>
      <w:r>
        <w:rPr>
          <w:rFonts w:ascii="GHEA Grapalat" w:hAnsi="GHEA Grapalat"/>
          <w:bCs/>
          <w:sz w:val="24"/>
          <w:szCs w:val="24"/>
          <w:shd w:val="clear" w:color="auto" w:fill="FFFFFF"/>
        </w:rPr>
        <w:t xml:space="preserve"> է </w:t>
      </w:r>
      <w:r w:rsidRPr="00944D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բարձրագույն վարկանիշավորման հայտ ներկայացրած տնտեսվարող սուբյեկտների որակի գնահատման, լիցենզավորման և էթիկայի հանձնաժողովների, ինչպես նաև մոնիթորինգի իրականացման աշխատանքներում</w:t>
      </w:r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</w:rPr>
        <w:t>հ</w:t>
      </w:r>
      <w:r w:rsidRPr="004807E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ավաստագրման հայտի վարույթի շրջանակներում գրանցամատյաններից տեղեկություններ (քաղվածքներ) է ստանում և վարույթի արդյունքում կայացրած որոշումները ներկայացնում է համապատասխան ռեգիստրին գրանցման</w:t>
      </w:r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</w:t>
      </w:r>
      <w:r w:rsidRPr="004807E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ամապատասխան ռեգիստրի կողմից գրանցամատյաններում առկա տեղեկությունների (կրեդիտների փոփոխության, կազմակերպությունից մասնագետի բացակայության, մահվան և այլն) փոփոխություններ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 տրամադրման հիման վրա իրականացն</w:t>
      </w:r>
      <w:r w:rsidRPr="004807E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ում է հավաստագրերի կասեցման, դադարեցման կամ կասեցման վերացման գործընթացներ</w:t>
      </w:r>
      <w:r>
        <w:rPr>
          <w:rFonts w:ascii="GHEA Grapalat" w:hAnsi="GHEA Grapalat"/>
          <w:bCs/>
          <w:sz w:val="24"/>
          <w:szCs w:val="24"/>
          <w:shd w:val="clear" w:color="auto" w:fill="FFFFFF"/>
        </w:rPr>
        <w:t>,</w:t>
      </w:r>
    </w:p>
    <w:p w:rsidR="00AC5850" w:rsidRPr="004807E7" w:rsidRDefault="00AC5850" w:rsidP="00AC5850">
      <w:pPr>
        <w:pStyle w:val="russtyle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ք</w:t>
      </w:r>
      <w:r w:rsidRPr="004807E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աղաքաշինության բնագավառում հավաստագրմանը վերաբերող հարցերի շուրջ իրականացնում է խորհրդատվություն</w:t>
      </w:r>
      <w:r>
        <w:rPr>
          <w:rFonts w:ascii="GHEA Grapalat" w:hAnsi="GHEA Grapalat"/>
          <w:sz w:val="24"/>
          <w:szCs w:val="24"/>
        </w:rPr>
        <w:t>:</w:t>
      </w:r>
    </w:p>
    <w:p w:rsidR="00D36700" w:rsidRDefault="00D36700" w:rsidP="00EE2D40">
      <w:pPr>
        <w:pStyle w:val="ListParagraph"/>
        <w:spacing w:after="120" w:line="24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E2D40" w:rsidRPr="00254A1C" w:rsidRDefault="00EE2D40" w:rsidP="00EE2D40">
      <w:pPr>
        <w:pStyle w:val="ListParagraph"/>
        <w:spacing w:after="120" w:line="240" w:lineRule="auto"/>
        <w:ind w:left="0"/>
        <w:jc w:val="both"/>
        <w:rPr>
          <w:rFonts w:ascii="GHEA Grapalat" w:hAnsi="GHEA Grapalat" w:cs="Sylfaen"/>
          <w:sz w:val="24"/>
          <w:szCs w:val="24"/>
        </w:rPr>
      </w:pPr>
      <w:r w:rsidRPr="00EE2D40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 ներգրավելու ժամկետը՝ </w:t>
      </w:r>
      <w:r w:rsidR="00254A1C" w:rsidRPr="00254A1C">
        <w:rPr>
          <w:rFonts w:ascii="GHEA Grapalat" w:hAnsi="GHEA Grapalat" w:cs="Sylfaen"/>
          <w:sz w:val="24"/>
          <w:szCs w:val="24"/>
          <w:lang w:val="hy-AM"/>
        </w:rPr>
        <w:t xml:space="preserve">պայմանագիր կնքելու օրվանից </w:t>
      </w:r>
      <w:proofErr w:type="spellStart"/>
      <w:r w:rsidR="00E3706A" w:rsidRPr="00F02746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="00E3706A" w:rsidRPr="00F02746">
        <w:rPr>
          <w:rFonts w:ascii="GHEA Grapalat" w:hAnsi="GHEA Grapalat" w:cs="Sylfaen"/>
          <w:sz w:val="24"/>
          <w:szCs w:val="24"/>
        </w:rPr>
        <w:t xml:space="preserve"> 202</w:t>
      </w:r>
      <w:r w:rsidR="00A93B16">
        <w:rPr>
          <w:rFonts w:ascii="GHEA Grapalat" w:hAnsi="GHEA Grapalat" w:cs="Sylfaen"/>
          <w:sz w:val="24"/>
          <w:szCs w:val="24"/>
        </w:rPr>
        <w:t>4</w:t>
      </w:r>
      <w:r w:rsidR="00E3706A" w:rsidRPr="00F027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3706A" w:rsidRPr="00F02746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3706A" w:rsidRPr="00F027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02746">
        <w:rPr>
          <w:rFonts w:ascii="GHEA Grapalat" w:hAnsi="GHEA Grapalat" w:cs="Sylfaen"/>
          <w:sz w:val="24"/>
          <w:szCs w:val="24"/>
        </w:rPr>
        <w:t>դեկտեմբերի</w:t>
      </w:r>
      <w:proofErr w:type="spellEnd"/>
      <w:r w:rsidR="00F02746">
        <w:rPr>
          <w:rFonts w:ascii="GHEA Grapalat" w:hAnsi="GHEA Grapalat" w:cs="Sylfaen"/>
          <w:sz w:val="24"/>
          <w:szCs w:val="24"/>
        </w:rPr>
        <w:t xml:space="preserve"> 2</w:t>
      </w:r>
      <w:r w:rsidR="00A93B16">
        <w:rPr>
          <w:rFonts w:ascii="GHEA Grapalat" w:hAnsi="GHEA Grapalat" w:cs="Sylfaen"/>
          <w:sz w:val="24"/>
          <w:szCs w:val="24"/>
        </w:rPr>
        <w:t>7</w:t>
      </w:r>
      <w:r w:rsidR="00E3706A" w:rsidRPr="00F02746">
        <w:rPr>
          <w:rFonts w:ascii="GHEA Grapalat" w:hAnsi="GHEA Grapalat" w:cs="Sylfaen"/>
          <w:sz w:val="24"/>
          <w:szCs w:val="24"/>
        </w:rPr>
        <w:t>-ը</w:t>
      </w:r>
      <w:r w:rsidR="00F027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02746">
        <w:rPr>
          <w:rFonts w:ascii="GHEA Grapalat" w:hAnsi="GHEA Grapalat" w:cs="Sylfaen"/>
          <w:sz w:val="24"/>
          <w:szCs w:val="24"/>
        </w:rPr>
        <w:t>ներառյալ</w:t>
      </w:r>
      <w:proofErr w:type="spellEnd"/>
      <w:r w:rsidR="00FA1333">
        <w:rPr>
          <w:rFonts w:ascii="GHEA Grapalat" w:hAnsi="GHEA Grapalat" w:cs="Sylfaen"/>
          <w:sz w:val="24"/>
          <w:szCs w:val="24"/>
        </w:rPr>
        <w:t>:</w:t>
      </w:r>
    </w:p>
    <w:p w:rsidR="00EE2D40" w:rsidRPr="00603337" w:rsidRDefault="00603337" w:rsidP="00EE2D40">
      <w:pPr>
        <w:pStyle w:val="ListParagraph"/>
        <w:spacing w:after="120" w:line="240" w:lineRule="auto"/>
        <w:ind w:left="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03337">
        <w:rPr>
          <w:rFonts w:ascii="GHEA Grapalat" w:hAnsi="GHEA Grapalat" w:cs="Sylfaen"/>
          <w:b/>
          <w:sz w:val="24"/>
          <w:szCs w:val="24"/>
        </w:rPr>
        <w:lastRenderedPageBreak/>
        <w:t>Փորձագետի</w:t>
      </w:r>
      <w:proofErr w:type="spellEnd"/>
      <w:r w:rsidRPr="00603337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603337">
        <w:rPr>
          <w:rFonts w:ascii="GHEA Grapalat" w:hAnsi="GHEA Grapalat" w:cs="Sylfaen"/>
          <w:b/>
          <w:sz w:val="24"/>
          <w:szCs w:val="24"/>
        </w:rPr>
        <w:t>աշխատավարձը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է </w:t>
      </w:r>
      <w:r w:rsidR="00EC1CF3">
        <w:rPr>
          <w:rFonts w:ascii="GHEA Grapalat" w:hAnsi="GHEA Grapalat" w:cs="Sylfaen"/>
          <w:sz w:val="24"/>
          <w:szCs w:val="24"/>
        </w:rPr>
        <w:t>267 072</w:t>
      </w:r>
      <w:r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երկու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հարյուր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1CF3">
        <w:rPr>
          <w:rFonts w:ascii="GHEA Grapalat" w:hAnsi="GHEA Grapalat" w:cs="Sylfaen"/>
          <w:sz w:val="24"/>
          <w:szCs w:val="24"/>
        </w:rPr>
        <w:t>վաթսունյոթ</w:t>
      </w:r>
      <w:proofErr w:type="spellEnd"/>
      <w:r w:rsidR="00EC1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1CF3">
        <w:rPr>
          <w:rFonts w:ascii="GHEA Grapalat" w:hAnsi="GHEA Grapalat" w:cs="Sylfaen"/>
          <w:sz w:val="24"/>
          <w:szCs w:val="24"/>
        </w:rPr>
        <w:t>հազար</w:t>
      </w:r>
      <w:proofErr w:type="spellEnd"/>
      <w:r w:rsidR="00EC1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1CF3">
        <w:rPr>
          <w:rFonts w:ascii="GHEA Grapalat" w:hAnsi="GHEA Grapalat" w:cs="Sylfaen"/>
          <w:sz w:val="24"/>
          <w:szCs w:val="24"/>
        </w:rPr>
        <w:t>յոթանասուներկու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) ՀՀ </w:t>
      </w:r>
      <w:proofErr w:type="spellStart"/>
      <w:r>
        <w:rPr>
          <w:rFonts w:ascii="GHEA Grapalat" w:hAnsi="GHEA Grapalat" w:cs="Sylfaen"/>
          <w:sz w:val="24"/>
          <w:szCs w:val="24"/>
        </w:rPr>
        <w:t>դրամ</w:t>
      </w:r>
      <w:proofErr w:type="spellEnd"/>
    </w:p>
    <w:p w:rsidR="00603337" w:rsidRDefault="00603337" w:rsidP="00EE2D40">
      <w:pPr>
        <w:pStyle w:val="ListParagraph"/>
        <w:spacing w:after="120" w:line="240" w:lineRule="auto"/>
        <w:ind w:left="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</w:p>
    <w:p w:rsidR="00EE2D40" w:rsidRPr="00EE2D40" w:rsidRDefault="00EE2D40" w:rsidP="00EE2D40">
      <w:pPr>
        <w:pStyle w:val="ListParagraph"/>
        <w:spacing w:after="120" w:line="24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Փորձագետին</w:t>
      </w:r>
      <w:proofErr w:type="spellEnd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ներկայացվող</w:t>
      </w:r>
      <w:proofErr w:type="spellEnd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պահանջները</w:t>
      </w:r>
      <w:proofErr w:type="spellEnd"/>
      <w:r w:rsidRPr="00EE2D4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՝</w:t>
      </w:r>
    </w:p>
    <w:p w:rsidR="00EC1CF3" w:rsidRPr="00EC1CF3" w:rsidRDefault="00EC1CF3" w:rsidP="00EC1CF3">
      <w:pPr>
        <w:numPr>
          <w:ilvl w:val="0"/>
          <w:numId w:val="8"/>
        </w:numPr>
        <w:spacing w:after="0" w:line="276" w:lineRule="auto"/>
        <w:ind w:left="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>Բարձրագույն կրթություն,</w:t>
      </w:r>
    </w:p>
    <w:p w:rsidR="00EC1CF3" w:rsidRPr="00EC1CF3" w:rsidRDefault="00EC1CF3" w:rsidP="00EC1CF3">
      <w:pPr>
        <w:numPr>
          <w:ilvl w:val="0"/>
          <w:numId w:val="8"/>
        </w:numPr>
        <w:spacing w:after="0" w:line="276" w:lineRule="auto"/>
        <w:ind w:left="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Հանրային ծառայության առնվազն </w:t>
      </w:r>
      <w:proofErr w:type="spellStart"/>
      <w:r w:rsidR="00FA1333">
        <w:rPr>
          <w:rFonts w:ascii="GHEA Grapalat" w:eastAsia="Calibri" w:hAnsi="GHEA Grapalat" w:cs="Times New Roman"/>
          <w:sz w:val="24"/>
          <w:szCs w:val="24"/>
        </w:rPr>
        <w:t>մեկ</w:t>
      </w:r>
      <w:proofErr w:type="spellEnd"/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տարվա ստաժ կամ եր</w:t>
      </w:r>
      <w:r w:rsidR="00FA1333">
        <w:rPr>
          <w:rFonts w:ascii="GHEA Grapalat" w:eastAsia="Calibri" w:hAnsi="GHEA Grapalat" w:cs="Times New Roman"/>
          <w:sz w:val="24"/>
          <w:szCs w:val="24"/>
        </w:rPr>
        <w:t>կու</w:t>
      </w:r>
      <w:bookmarkStart w:id="0" w:name="_GoBack"/>
      <w:bookmarkEnd w:id="0"/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տարվա մասնագիտական աշխատանքային ստաժ կամ </w:t>
      </w:r>
      <w:proofErr w:type="spellStart"/>
      <w:r w:rsidRPr="00EC1CF3">
        <w:rPr>
          <w:rFonts w:ascii="GHEA Grapalat" w:eastAsia="Calibri" w:hAnsi="GHEA Grapalat" w:cs="Times New Roman"/>
          <w:sz w:val="24"/>
          <w:szCs w:val="24"/>
        </w:rPr>
        <w:t>լիցենզավորման</w:t>
      </w:r>
      <w:proofErr w:type="spellEnd"/>
      <w:r w:rsidRPr="00EC1CF3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EC1CF3">
        <w:rPr>
          <w:rFonts w:ascii="GHEA Grapalat" w:eastAsia="Calibri" w:hAnsi="GHEA Grapalat" w:cs="Times New Roman"/>
          <w:sz w:val="24"/>
          <w:szCs w:val="24"/>
        </w:rPr>
        <w:t>ենթակա</w:t>
      </w:r>
      <w:proofErr w:type="spellEnd"/>
      <w:r w:rsidRPr="00EC1CF3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EC1CF3">
        <w:rPr>
          <w:rFonts w:ascii="GHEA Grapalat" w:eastAsia="Calibri" w:hAnsi="GHEA Grapalat" w:cs="Times New Roman"/>
          <w:sz w:val="24"/>
          <w:szCs w:val="24"/>
        </w:rPr>
        <w:t>գործունեության</w:t>
      </w:r>
      <w:proofErr w:type="spellEnd"/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բնագավառում երկու տարվա աշխատանքային ստաժ, </w:t>
      </w:r>
    </w:p>
    <w:p w:rsidR="00EC1CF3" w:rsidRPr="00EC1CF3" w:rsidRDefault="00EC1CF3" w:rsidP="00EC1CF3">
      <w:pPr>
        <w:numPr>
          <w:ilvl w:val="0"/>
          <w:numId w:val="8"/>
        </w:numPr>
        <w:spacing w:after="0" w:line="276" w:lineRule="auto"/>
        <w:ind w:left="0"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C1C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Համակարգչով և ժամանակակից այլ տեխնիկական միջոցներով աշխատելու ունակություն։ </w:t>
      </w:r>
    </w:p>
    <w:p w:rsidR="00EE2D40" w:rsidRDefault="00EE2D40" w:rsidP="00EE2D40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EE2D40" w:rsidRPr="00EE2D40" w:rsidRDefault="00EE2D40" w:rsidP="00EE2D40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EE2D40" w:rsidRPr="00414B52" w:rsidRDefault="00EE2D40" w:rsidP="00EE2D40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/>
          <w:b/>
          <w:color w:val="000000"/>
        </w:rPr>
      </w:pPr>
      <w:proofErr w:type="spellStart"/>
      <w:r w:rsidRPr="00414B52">
        <w:rPr>
          <w:rFonts w:ascii="GHEA Grapalat" w:hAnsi="GHEA Grapalat"/>
          <w:b/>
          <w:color w:val="000000"/>
        </w:rPr>
        <w:t>Փորձագետի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b/>
          <w:color w:val="000000"/>
        </w:rPr>
        <w:t>պարտականությունները</w:t>
      </w:r>
      <w:proofErr w:type="spellEnd"/>
      <w:r w:rsidRPr="00414B52">
        <w:rPr>
          <w:rFonts w:ascii="GHEA Grapalat" w:hAnsi="GHEA Grapalat"/>
          <w:b/>
          <w:color w:val="000000"/>
        </w:rPr>
        <w:t>`</w:t>
      </w:r>
    </w:p>
    <w:p w:rsidR="00414B52" w:rsidRDefault="00EE2D40" w:rsidP="00414B5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GHEA Grapalat" w:hAnsi="GHEA Grapalat"/>
          <w:color w:val="000000"/>
        </w:rPr>
      </w:pPr>
      <w:proofErr w:type="spellStart"/>
      <w:r w:rsidRPr="00EE2D40">
        <w:rPr>
          <w:rFonts w:ascii="GHEA Grapalat" w:hAnsi="GHEA Grapalat"/>
          <w:color w:val="000000"/>
        </w:rPr>
        <w:t>Բարեխղճորեն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կատարել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պայմանագրով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ստանձնած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աշխատանքները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պահպանել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աշխատակազմի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ներքին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կարգապահական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կանոնները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աշխատանքային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կարգապահությունը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աշխատանքի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պաշտպանության</w:t>
      </w:r>
      <w:proofErr w:type="spellEnd"/>
      <w:r w:rsidRPr="00EE2D40">
        <w:rPr>
          <w:rFonts w:ascii="GHEA Grapalat" w:hAnsi="GHEA Grapalat"/>
          <w:color w:val="000000"/>
        </w:rPr>
        <w:t xml:space="preserve"> և </w:t>
      </w:r>
      <w:proofErr w:type="spellStart"/>
      <w:r w:rsidRPr="00EE2D40">
        <w:rPr>
          <w:rFonts w:ascii="GHEA Grapalat" w:hAnsi="GHEA Grapalat"/>
          <w:color w:val="000000"/>
        </w:rPr>
        <w:t>անվտանգության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ապահովման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միջոցները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իրականացնել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աշխատանքային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օրենսդրությամբ</w:t>
      </w:r>
      <w:proofErr w:type="spellEnd"/>
      <w:r w:rsidRPr="00EE2D40">
        <w:rPr>
          <w:rFonts w:ascii="GHEA Grapalat" w:hAnsi="GHEA Grapalat"/>
          <w:color w:val="000000"/>
        </w:rPr>
        <w:t>, «</w:t>
      </w:r>
      <w:proofErr w:type="spellStart"/>
      <w:r w:rsidRPr="00EE2D40">
        <w:rPr>
          <w:rFonts w:ascii="GHEA Grapalat" w:hAnsi="GHEA Grapalat"/>
          <w:color w:val="000000"/>
        </w:rPr>
        <w:t>Հանրային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ծառայության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մասին</w:t>
      </w:r>
      <w:proofErr w:type="spellEnd"/>
      <w:r w:rsidRPr="00EE2D40">
        <w:rPr>
          <w:rFonts w:ascii="GHEA Grapalat" w:hAnsi="GHEA Grapalat"/>
          <w:color w:val="000000"/>
        </w:rPr>
        <w:t xml:space="preserve">» ՀՀ </w:t>
      </w:r>
      <w:proofErr w:type="spellStart"/>
      <w:r w:rsidRPr="00EE2D40">
        <w:rPr>
          <w:rFonts w:ascii="GHEA Grapalat" w:hAnsi="GHEA Grapalat"/>
          <w:color w:val="000000"/>
        </w:rPr>
        <w:t>օրենքով</w:t>
      </w:r>
      <w:proofErr w:type="spellEnd"/>
      <w:r w:rsidRPr="00EE2D40">
        <w:rPr>
          <w:rFonts w:ascii="GHEA Grapalat" w:hAnsi="GHEA Grapalat"/>
          <w:color w:val="000000"/>
        </w:rPr>
        <w:t xml:space="preserve"> և </w:t>
      </w:r>
      <w:proofErr w:type="spellStart"/>
      <w:r w:rsidRPr="00EE2D40">
        <w:rPr>
          <w:rFonts w:ascii="GHEA Grapalat" w:hAnsi="GHEA Grapalat"/>
          <w:color w:val="000000"/>
        </w:rPr>
        <w:t>պայմանագրով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իրեն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վերապահված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պարտականությունները</w:t>
      </w:r>
      <w:proofErr w:type="spellEnd"/>
      <w:r w:rsidRPr="00EE2D40">
        <w:rPr>
          <w:rFonts w:ascii="GHEA Grapalat" w:hAnsi="GHEA Grapalat"/>
          <w:color w:val="000000"/>
        </w:rPr>
        <w:t>:</w:t>
      </w:r>
      <w:r w:rsidRPr="00EE2D40">
        <w:rPr>
          <w:rFonts w:ascii="GHEA Grapalat" w:hAnsi="GHEA Grapalat"/>
          <w:color w:val="000000"/>
        </w:rPr>
        <w:br/>
      </w:r>
    </w:p>
    <w:p w:rsidR="00603337" w:rsidRDefault="00EE2D40" w:rsidP="00414B5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GHEA Grapalat" w:hAnsi="GHEA Grapalat"/>
          <w:color w:val="000000"/>
        </w:rPr>
      </w:pPr>
      <w:proofErr w:type="spellStart"/>
      <w:r w:rsidRPr="00414B52">
        <w:rPr>
          <w:rFonts w:ascii="GHEA Grapalat" w:hAnsi="GHEA Grapalat"/>
          <w:b/>
          <w:color w:val="000000"/>
        </w:rPr>
        <w:t>Փաստաթղթերի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b/>
          <w:color w:val="000000"/>
        </w:rPr>
        <w:t>ներկայացման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b/>
          <w:color w:val="000000"/>
        </w:rPr>
        <w:t>վերջնաժամկետն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է</w:t>
      </w:r>
      <w:r w:rsidR="00414B52">
        <w:rPr>
          <w:rFonts w:ascii="GHEA Grapalat" w:hAnsi="GHEA Grapalat"/>
          <w:color w:val="000000"/>
        </w:rPr>
        <w:t xml:space="preserve">` </w:t>
      </w:r>
      <w:r w:rsidR="00414B52" w:rsidRPr="00C42ABD">
        <w:rPr>
          <w:rFonts w:ascii="GHEA Grapalat" w:hAnsi="GHEA Grapalat"/>
          <w:color w:val="000000"/>
        </w:rPr>
        <w:t>202</w:t>
      </w:r>
      <w:r w:rsidR="00A93B16">
        <w:rPr>
          <w:rFonts w:ascii="GHEA Grapalat" w:hAnsi="GHEA Grapalat"/>
          <w:color w:val="000000"/>
        </w:rPr>
        <w:t>4</w:t>
      </w:r>
      <w:r w:rsidR="00414B52" w:rsidRPr="00C42ABD">
        <w:rPr>
          <w:rFonts w:ascii="GHEA Grapalat" w:hAnsi="GHEA Grapalat"/>
          <w:color w:val="000000"/>
        </w:rPr>
        <w:t xml:space="preserve"> </w:t>
      </w:r>
      <w:proofErr w:type="spellStart"/>
      <w:r w:rsidR="00414B52" w:rsidRPr="00C42ABD">
        <w:rPr>
          <w:rFonts w:ascii="GHEA Grapalat" w:hAnsi="GHEA Grapalat"/>
          <w:color w:val="000000"/>
        </w:rPr>
        <w:t>թվականի</w:t>
      </w:r>
      <w:proofErr w:type="spellEnd"/>
      <w:r w:rsidR="00414B52" w:rsidRPr="00C42ABD">
        <w:rPr>
          <w:rFonts w:ascii="GHEA Grapalat" w:hAnsi="GHEA Grapalat"/>
          <w:color w:val="000000"/>
        </w:rPr>
        <w:t xml:space="preserve"> </w:t>
      </w:r>
      <w:proofErr w:type="spellStart"/>
      <w:r w:rsidR="00A93B16">
        <w:rPr>
          <w:rFonts w:ascii="GHEA Grapalat" w:hAnsi="GHEA Grapalat"/>
          <w:color w:val="000000"/>
        </w:rPr>
        <w:t>հունվարի</w:t>
      </w:r>
      <w:proofErr w:type="spellEnd"/>
      <w:r w:rsidR="00A93B16">
        <w:rPr>
          <w:rFonts w:ascii="GHEA Grapalat" w:hAnsi="GHEA Grapalat"/>
          <w:color w:val="000000"/>
        </w:rPr>
        <w:t xml:space="preserve"> </w:t>
      </w:r>
      <w:r w:rsidR="00FA1333">
        <w:rPr>
          <w:rFonts w:ascii="GHEA Grapalat" w:hAnsi="GHEA Grapalat"/>
          <w:color w:val="000000"/>
        </w:rPr>
        <w:t>22</w:t>
      </w:r>
      <w:r w:rsidRPr="00C42ABD">
        <w:rPr>
          <w:rFonts w:ascii="GHEA Grapalat" w:hAnsi="GHEA Grapalat"/>
          <w:color w:val="000000"/>
        </w:rPr>
        <w:t>-ը</w:t>
      </w:r>
      <w:r w:rsidR="00414B52" w:rsidRPr="00C42ABD">
        <w:rPr>
          <w:rFonts w:ascii="GHEA Grapalat" w:hAnsi="GHEA Grapalat"/>
          <w:color w:val="000000"/>
        </w:rPr>
        <w:t xml:space="preserve"> </w:t>
      </w:r>
      <w:proofErr w:type="spellStart"/>
      <w:r w:rsidR="00414B52" w:rsidRPr="00C42ABD">
        <w:rPr>
          <w:rFonts w:ascii="GHEA Grapalat" w:hAnsi="GHEA Grapalat"/>
          <w:color w:val="000000"/>
        </w:rPr>
        <w:t>ներառյալ</w:t>
      </w:r>
      <w:proofErr w:type="spellEnd"/>
      <w:r w:rsidR="00414B52" w:rsidRPr="00C42ABD">
        <w:rPr>
          <w:rFonts w:ascii="GHEA Grapalat" w:hAnsi="GHEA Grapalat"/>
          <w:color w:val="000000"/>
        </w:rPr>
        <w:t>։</w:t>
      </w:r>
    </w:p>
    <w:p w:rsidR="00414B52" w:rsidRDefault="00EE2D40" w:rsidP="00414B5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GHEA Grapalat" w:hAnsi="GHEA Grapalat"/>
          <w:color w:val="000000"/>
        </w:rPr>
      </w:pPr>
      <w:proofErr w:type="spellStart"/>
      <w:r w:rsidRPr="00EE2D40">
        <w:rPr>
          <w:rFonts w:ascii="GHEA Grapalat" w:hAnsi="GHEA Grapalat"/>
          <w:color w:val="000000"/>
        </w:rPr>
        <w:t>Չի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թույլատրվում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պայմանագիր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կնքել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եթե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տվյալ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անձը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պաշտոնից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ազատվել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տվյալ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անձի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ծառայությունը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վերջին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մեկ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տարվա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ընթացքում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դադարեցվել</w:t>
      </w:r>
      <w:proofErr w:type="spellEnd"/>
      <w:r w:rsidRPr="00EE2D40">
        <w:rPr>
          <w:rFonts w:ascii="GHEA Grapalat" w:hAnsi="GHEA Grapalat"/>
          <w:color w:val="000000"/>
        </w:rPr>
        <w:t xml:space="preserve"> է </w:t>
      </w:r>
      <w:proofErr w:type="spellStart"/>
      <w:r w:rsidRPr="00EE2D40">
        <w:rPr>
          <w:rFonts w:ascii="GHEA Grapalat" w:hAnsi="GHEA Grapalat"/>
          <w:color w:val="000000"/>
        </w:rPr>
        <w:t>կարգապահական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տույժ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կիրառելու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օրենքով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սահմանված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փորձաշրջանը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չանցնելու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օրենքի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խախտմամբ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պաշտոնի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նշանակվելու</w:t>
      </w:r>
      <w:proofErr w:type="spellEnd"/>
      <w:r w:rsidRPr="00EE2D40">
        <w:rPr>
          <w:rFonts w:ascii="GHEA Grapalat" w:hAnsi="GHEA Grapalat"/>
          <w:color w:val="000000"/>
        </w:rPr>
        <w:t>, «</w:t>
      </w:r>
      <w:proofErr w:type="spellStart"/>
      <w:r w:rsidRPr="00EE2D40">
        <w:rPr>
          <w:rFonts w:ascii="GHEA Grapalat" w:hAnsi="GHEA Grapalat"/>
          <w:color w:val="000000"/>
        </w:rPr>
        <w:t>Հանրային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ծառայության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մասին</w:t>
      </w:r>
      <w:proofErr w:type="spellEnd"/>
      <w:r w:rsidRPr="00EE2D40">
        <w:rPr>
          <w:rFonts w:ascii="GHEA Grapalat" w:hAnsi="GHEA Grapalat"/>
          <w:color w:val="000000"/>
        </w:rPr>
        <w:t xml:space="preserve">» </w:t>
      </w:r>
      <w:proofErr w:type="spellStart"/>
      <w:r w:rsidRPr="00EE2D40">
        <w:rPr>
          <w:rFonts w:ascii="GHEA Grapalat" w:hAnsi="GHEA Grapalat"/>
          <w:color w:val="000000"/>
        </w:rPr>
        <w:t>Հայաստանի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Հանրապետության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օրենքով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սահմանված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անհամատեղելիության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պահանջները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չպահպանելու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Հայաստանի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Հանրապետության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քաղաքացիությունը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դադարեցնելու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ուժի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մեջ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մտած</w:t>
      </w:r>
      <w:proofErr w:type="spellEnd"/>
      <w:r w:rsidRPr="00EE2D40">
        <w:rPr>
          <w:rFonts w:ascii="GHEA Grapalat" w:hAnsi="GHEA Grapalat"/>
          <w:color w:val="000000"/>
        </w:rPr>
        <w:t xml:space="preserve">՝ </w:t>
      </w:r>
      <w:proofErr w:type="spellStart"/>
      <w:r w:rsidRPr="00EE2D40">
        <w:rPr>
          <w:rFonts w:ascii="GHEA Grapalat" w:hAnsi="GHEA Grapalat"/>
          <w:color w:val="000000"/>
        </w:rPr>
        <w:t>նրա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նկատմամբ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կայացված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մեղադրական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դատավճռի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դեպքերում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բացառությամբ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այն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դեպքերի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երբ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նշանակվել</w:t>
      </w:r>
      <w:proofErr w:type="spellEnd"/>
      <w:r w:rsidRPr="00EE2D40">
        <w:rPr>
          <w:rFonts w:ascii="GHEA Grapalat" w:hAnsi="GHEA Grapalat"/>
          <w:color w:val="000000"/>
        </w:rPr>
        <w:t xml:space="preserve"> է </w:t>
      </w:r>
      <w:proofErr w:type="spellStart"/>
      <w:r w:rsidRPr="00EE2D40">
        <w:rPr>
          <w:rFonts w:ascii="GHEA Grapalat" w:hAnsi="GHEA Grapalat"/>
          <w:color w:val="000000"/>
        </w:rPr>
        <w:t>տուգանք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ինչպես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նաև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երկու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տարի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անընդմեջ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իր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մեղքով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վերապատրաստման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անհատական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ծրագրով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հաստատված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կրեդիտները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չստանալու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դեպքում</w:t>
      </w:r>
      <w:proofErr w:type="spellEnd"/>
      <w:r w:rsidRPr="00EE2D40">
        <w:rPr>
          <w:rFonts w:ascii="GHEA Grapalat" w:hAnsi="GHEA Grapalat"/>
          <w:color w:val="000000"/>
        </w:rPr>
        <w:t>:</w:t>
      </w:r>
      <w:r w:rsidRPr="00EE2D40">
        <w:rPr>
          <w:rFonts w:ascii="GHEA Grapalat" w:hAnsi="GHEA Grapalat"/>
          <w:color w:val="000000"/>
        </w:rPr>
        <w:br/>
      </w:r>
    </w:p>
    <w:p w:rsidR="00414B52" w:rsidRDefault="00EE2D40" w:rsidP="00414B5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GHEA Grapalat" w:hAnsi="GHEA Grapalat"/>
          <w:color w:val="000000"/>
        </w:rPr>
      </w:pPr>
      <w:proofErr w:type="spellStart"/>
      <w:r w:rsidRPr="00414B52">
        <w:rPr>
          <w:rFonts w:ascii="GHEA Grapalat" w:hAnsi="GHEA Grapalat"/>
          <w:b/>
          <w:color w:val="000000"/>
        </w:rPr>
        <w:lastRenderedPageBreak/>
        <w:t>Ընտրություն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b/>
          <w:color w:val="000000"/>
        </w:rPr>
        <w:t>կատարելու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b/>
          <w:color w:val="000000"/>
        </w:rPr>
        <w:t>եղանակը</w:t>
      </w:r>
      <w:proofErr w:type="spellEnd"/>
      <w:r w:rsidRPr="00414B52">
        <w:rPr>
          <w:rFonts w:ascii="GHEA Grapalat" w:hAnsi="GHEA Grapalat"/>
          <w:b/>
          <w:color w:val="000000"/>
        </w:rPr>
        <w:t xml:space="preserve">` </w:t>
      </w:r>
      <w:proofErr w:type="spellStart"/>
      <w:r w:rsidRPr="00EE2D40">
        <w:rPr>
          <w:rFonts w:ascii="GHEA Grapalat" w:hAnsi="GHEA Grapalat"/>
          <w:color w:val="000000"/>
        </w:rPr>
        <w:t>դիմում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ներկայացրած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քաղաքացիների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փաստաթղթերի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ուսումնասիրություն</w:t>
      </w:r>
      <w:proofErr w:type="spellEnd"/>
      <w:r w:rsidRPr="00EE2D40">
        <w:rPr>
          <w:rFonts w:ascii="GHEA Grapalat" w:hAnsi="GHEA Grapalat"/>
          <w:color w:val="000000"/>
        </w:rPr>
        <w:t>:</w:t>
      </w:r>
      <w:r w:rsidRPr="00EE2D40">
        <w:rPr>
          <w:rFonts w:ascii="GHEA Grapalat" w:hAnsi="GHEA Grapalat"/>
          <w:color w:val="000000"/>
        </w:rPr>
        <w:br/>
      </w:r>
    </w:p>
    <w:p w:rsidR="00603337" w:rsidRDefault="00EE2D40" w:rsidP="0060333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color w:val="000000"/>
        </w:rPr>
      </w:pPr>
      <w:proofErr w:type="spellStart"/>
      <w:r w:rsidRPr="00EE2D40">
        <w:rPr>
          <w:rFonts w:ascii="GHEA Grapalat" w:hAnsi="GHEA Grapalat"/>
          <w:color w:val="000000"/>
        </w:rPr>
        <w:t>Դիմող</w:t>
      </w:r>
      <w:proofErr w:type="spellEnd"/>
      <w:r w:rsidRPr="00EE2D40">
        <w:rPr>
          <w:rFonts w:ascii="GHEA Grapalat" w:hAnsi="GHEA Grapalat"/>
          <w:color w:val="000000"/>
        </w:rPr>
        <w:t xml:space="preserve"> ՀՀ </w:t>
      </w:r>
      <w:proofErr w:type="spellStart"/>
      <w:r w:rsidRPr="00EE2D40">
        <w:rPr>
          <w:rFonts w:ascii="GHEA Grapalat" w:hAnsi="GHEA Grapalat"/>
          <w:color w:val="000000"/>
        </w:rPr>
        <w:t>քաղաքացիները</w:t>
      </w:r>
      <w:proofErr w:type="spellEnd"/>
      <w:r w:rsidRPr="003C25E6">
        <w:rPr>
          <w:rFonts w:ascii="GHEA Grapalat" w:hAnsi="GHEA Grapalat"/>
          <w:b/>
          <w:color w:val="000000"/>
        </w:rPr>
        <w:t xml:space="preserve"> </w:t>
      </w:r>
      <w:r w:rsidR="00C42ABD">
        <w:rPr>
          <w:rFonts w:ascii="GHEA Grapalat" w:hAnsi="GHEA Grapalat"/>
          <w:b/>
          <w:color w:val="000000"/>
        </w:rPr>
        <w:t>g</w:t>
      </w:r>
      <w:r w:rsidR="00414B52" w:rsidRPr="00414B52">
        <w:rPr>
          <w:rFonts w:ascii="GHEA Grapalat" w:hAnsi="GHEA Grapalat"/>
          <w:b/>
          <w:color w:val="000000"/>
        </w:rPr>
        <w:t>.grigoryan@minurban.am</w:t>
      </w:r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էլեկտրոնային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</w:t>
      </w:r>
      <w:r w:rsidR="00414B52">
        <w:rPr>
          <w:rFonts w:ascii="GHEA Grapalat" w:hAnsi="GHEA Grapalat"/>
          <w:color w:val="000000"/>
        </w:rPr>
        <w:t>ոստին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պետք</w:t>
      </w:r>
      <w:proofErr w:type="spellEnd"/>
      <w:r w:rsidRPr="00EE2D40">
        <w:rPr>
          <w:rFonts w:ascii="GHEA Grapalat" w:hAnsi="GHEA Grapalat"/>
          <w:color w:val="000000"/>
        </w:rPr>
        <w:t xml:space="preserve"> է </w:t>
      </w:r>
      <w:proofErr w:type="spellStart"/>
      <w:r w:rsidRPr="00EE2D40">
        <w:rPr>
          <w:rFonts w:ascii="GHEA Grapalat" w:hAnsi="GHEA Grapalat"/>
          <w:color w:val="000000"/>
        </w:rPr>
        <w:t>ներկայացնեն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հետևյալ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փաստաթղթերը</w:t>
      </w:r>
      <w:proofErr w:type="spellEnd"/>
      <w:r w:rsidRPr="00EE2D40">
        <w:rPr>
          <w:rFonts w:ascii="GHEA Grapalat" w:hAnsi="GHEA Grapalat"/>
          <w:color w:val="000000"/>
        </w:rPr>
        <w:t>.</w:t>
      </w:r>
      <w:r w:rsidRPr="00EE2D40">
        <w:rPr>
          <w:rFonts w:ascii="GHEA Grapalat" w:hAnsi="GHEA Grapalat"/>
          <w:color w:val="000000"/>
        </w:rPr>
        <w:br/>
        <w:t xml:space="preserve">1) </w:t>
      </w:r>
      <w:proofErr w:type="spellStart"/>
      <w:r w:rsidRPr="00414B52">
        <w:rPr>
          <w:rFonts w:ascii="GHEA Grapalat" w:hAnsi="GHEA Grapalat"/>
          <w:color w:val="000000"/>
        </w:rPr>
        <w:t>դիմում</w:t>
      </w:r>
      <w:proofErr w:type="spellEnd"/>
      <w:r w:rsidRPr="00414B52">
        <w:rPr>
          <w:rFonts w:ascii="GHEA Grapalat" w:hAnsi="GHEA Grapalat"/>
          <w:color w:val="000000"/>
        </w:rPr>
        <w:t xml:space="preserve"> (</w:t>
      </w:r>
      <w:proofErr w:type="spellStart"/>
      <w:r w:rsidRPr="00414B52">
        <w:rPr>
          <w:rFonts w:ascii="GHEA Grapalat" w:hAnsi="GHEA Grapalat"/>
          <w:color w:val="000000"/>
        </w:rPr>
        <w:fldChar w:fldCharType="begin"/>
      </w:r>
      <w:r w:rsidRPr="00414B52">
        <w:rPr>
          <w:rFonts w:ascii="GHEA Grapalat" w:hAnsi="GHEA Grapalat"/>
          <w:color w:val="000000"/>
        </w:rPr>
        <w:instrText xml:space="preserve"> HYPERLINK "https://www.gov.am/u_files/file/Haytararutyunner/%D5%A4%D5%AB%D5%B4%D5%B8%D6%82%D5%B4-06-09(1).pdf" </w:instrText>
      </w:r>
      <w:r w:rsidRPr="00414B52">
        <w:rPr>
          <w:rFonts w:ascii="GHEA Grapalat" w:hAnsi="GHEA Grapalat"/>
          <w:color w:val="000000"/>
        </w:rPr>
        <w:fldChar w:fldCharType="separate"/>
      </w:r>
      <w:r w:rsidRPr="00414B52">
        <w:rPr>
          <w:rFonts w:ascii="GHEA Grapalat" w:hAnsi="GHEA Grapalat"/>
          <w:color w:val="000000"/>
        </w:rPr>
        <w:t>ձևանմուշը</w:t>
      </w:r>
      <w:proofErr w:type="spellEnd"/>
      <w:r w:rsidRPr="00414B52">
        <w:rPr>
          <w:rFonts w:ascii="GHEA Grapalat" w:hAnsi="GHEA Grapalat"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color w:val="000000"/>
        </w:rPr>
        <w:t>կցվում</w:t>
      </w:r>
      <w:proofErr w:type="spellEnd"/>
      <w:r w:rsidRPr="00414B52">
        <w:rPr>
          <w:rFonts w:ascii="GHEA Grapalat" w:hAnsi="GHEA Grapalat"/>
          <w:color w:val="000000"/>
        </w:rPr>
        <w:t xml:space="preserve"> է</w:t>
      </w:r>
      <w:r w:rsidRPr="00414B52">
        <w:rPr>
          <w:rFonts w:ascii="GHEA Grapalat" w:hAnsi="GHEA Grapalat"/>
          <w:color w:val="000000"/>
        </w:rPr>
        <w:fldChar w:fldCharType="end"/>
      </w:r>
      <w:r w:rsidRPr="00414B52">
        <w:rPr>
          <w:rFonts w:ascii="GHEA Grapalat" w:hAnsi="GHEA Grapalat"/>
          <w:color w:val="000000"/>
        </w:rPr>
        <w:t>)</w:t>
      </w:r>
      <w:r w:rsidR="00414B52">
        <w:rPr>
          <w:rFonts w:ascii="GHEA Grapalat" w:hAnsi="GHEA Grapalat"/>
          <w:color w:val="000000"/>
        </w:rPr>
        <w:t>,</w:t>
      </w:r>
      <w:r w:rsidRPr="00414B52">
        <w:rPr>
          <w:rFonts w:ascii="GHEA Grapalat" w:hAnsi="GHEA Grapalat"/>
          <w:color w:val="000000"/>
        </w:rPr>
        <w:br/>
      </w:r>
      <w:r w:rsidRPr="00EE2D40">
        <w:rPr>
          <w:rFonts w:ascii="GHEA Grapalat" w:hAnsi="GHEA Grapalat"/>
          <w:color w:val="000000"/>
        </w:rPr>
        <w:t xml:space="preserve">2) </w:t>
      </w:r>
      <w:proofErr w:type="spellStart"/>
      <w:r w:rsidRPr="00EE2D40">
        <w:rPr>
          <w:rFonts w:ascii="GHEA Grapalat" w:hAnsi="GHEA Grapalat"/>
          <w:color w:val="000000"/>
        </w:rPr>
        <w:t>անձնագրի</w:t>
      </w:r>
      <w:proofErr w:type="spellEnd"/>
      <w:r w:rsidRPr="00EE2D40">
        <w:rPr>
          <w:rFonts w:ascii="GHEA Grapalat" w:hAnsi="GHEA Grapalat"/>
          <w:color w:val="000000"/>
        </w:rPr>
        <w:t xml:space="preserve"> և </w:t>
      </w:r>
      <w:proofErr w:type="spellStart"/>
      <w:r w:rsidRPr="00EE2D40">
        <w:rPr>
          <w:rFonts w:ascii="GHEA Grapalat" w:hAnsi="GHEA Grapalat"/>
          <w:color w:val="000000"/>
        </w:rPr>
        <w:t>հանրային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ծառայության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համարանիշը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հավաստող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r w:rsidR="00414B52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փաստաթղթ</w:t>
      </w:r>
      <w:r w:rsidR="00414B52">
        <w:rPr>
          <w:rFonts w:ascii="GHEA Grapalat" w:hAnsi="GHEA Grapalat"/>
          <w:color w:val="000000"/>
        </w:rPr>
        <w:t>ի</w:t>
      </w:r>
      <w:proofErr w:type="spellEnd"/>
      <w:r w:rsidR="00414B52">
        <w:rPr>
          <w:rFonts w:ascii="GHEA Grapalat" w:hAnsi="GHEA Grapalat"/>
          <w:color w:val="000000"/>
        </w:rPr>
        <w:t xml:space="preserve"> </w:t>
      </w:r>
      <w:proofErr w:type="spellStart"/>
      <w:r w:rsidR="00414B52">
        <w:rPr>
          <w:rFonts w:ascii="GHEA Grapalat" w:hAnsi="GHEA Grapalat"/>
          <w:color w:val="000000"/>
        </w:rPr>
        <w:t>պատճենները</w:t>
      </w:r>
      <w:proofErr w:type="spellEnd"/>
      <w:r w:rsidR="00414B52">
        <w:rPr>
          <w:rFonts w:ascii="GHEA Grapalat" w:hAnsi="GHEA Grapalat"/>
          <w:color w:val="000000"/>
        </w:rPr>
        <w:t>,</w:t>
      </w:r>
      <w:r w:rsidRPr="00EE2D40">
        <w:rPr>
          <w:rFonts w:ascii="GHEA Grapalat" w:hAnsi="GHEA Grapalat"/>
          <w:color w:val="000000"/>
        </w:rPr>
        <w:br/>
        <w:t xml:space="preserve">3) </w:t>
      </w:r>
      <w:proofErr w:type="spellStart"/>
      <w:r w:rsidRPr="00EE2D40">
        <w:rPr>
          <w:rFonts w:ascii="GHEA Grapalat" w:hAnsi="GHEA Grapalat"/>
          <w:color w:val="000000"/>
        </w:rPr>
        <w:t>կրթությունը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հավաստող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պետական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նմուշի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փաստաթղթի</w:t>
      </w:r>
      <w:proofErr w:type="spellEnd"/>
      <w:r w:rsidRPr="00EE2D40">
        <w:rPr>
          <w:rFonts w:ascii="GHEA Grapalat" w:hAnsi="GHEA Grapalat"/>
          <w:color w:val="000000"/>
        </w:rPr>
        <w:t xml:space="preserve"> (</w:t>
      </w:r>
      <w:proofErr w:type="spellStart"/>
      <w:r w:rsidRPr="00EE2D40">
        <w:rPr>
          <w:rFonts w:ascii="GHEA Grapalat" w:hAnsi="GHEA Grapalat"/>
          <w:color w:val="000000"/>
        </w:rPr>
        <w:t>փա</w:t>
      </w:r>
      <w:r w:rsidR="00414B52">
        <w:rPr>
          <w:rFonts w:ascii="GHEA Grapalat" w:hAnsi="GHEA Grapalat"/>
          <w:color w:val="000000"/>
        </w:rPr>
        <w:t>ստաթղթերի</w:t>
      </w:r>
      <w:proofErr w:type="spellEnd"/>
      <w:r w:rsidR="00414B52">
        <w:rPr>
          <w:rFonts w:ascii="GHEA Grapalat" w:hAnsi="GHEA Grapalat"/>
          <w:color w:val="000000"/>
        </w:rPr>
        <w:t xml:space="preserve">) </w:t>
      </w:r>
      <w:proofErr w:type="spellStart"/>
      <w:r w:rsidR="00414B52">
        <w:rPr>
          <w:rFonts w:ascii="GHEA Grapalat" w:hAnsi="GHEA Grapalat"/>
          <w:color w:val="000000"/>
        </w:rPr>
        <w:t>պատճենը</w:t>
      </w:r>
      <w:proofErr w:type="spellEnd"/>
      <w:r w:rsidR="00414B52">
        <w:rPr>
          <w:rFonts w:ascii="GHEA Grapalat" w:hAnsi="GHEA Grapalat"/>
          <w:color w:val="000000"/>
        </w:rPr>
        <w:t xml:space="preserve"> (</w:t>
      </w:r>
      <w:proofErr w:type="spellStart"/>
      <w:r w:rsidR="00414B52">
        <w:rPr>
          <w:rFonts w:ascii="GHEA Grapalat" w:hAnsi="GHEA Grapalat"/>
          <w:color w:val="000000"/>
        </w:rPr>
        <w:t>պատճենները</w:t>
      </w:r>
      <w:proofErr w:type="spellEnd"/>
      <w:r w:rsidR="00414B52">
        <w:rPr>
          <w:rFonts w:ascii="GHEA Grapalat" w:hAnsi="GHEA Grapalat"/>
          <w:color w:val="000000"/>
        </w:rPr>
        <w:t>),</w:t>
      </w:r>
      <w:r w:rsidRPr="00EE2D40">
        <w:rPr>
          <w:rFonts w:ascii="GHEA Grapalat" w:hAnsi="GHEA Grapalat"/>
          <w:color w:val="000000"/>
        </w:rPr>
        <w:br/>
        <w:t xml:space="preserve">4) </w:t>
      </w:r>
      <w:proofErr w:type="spellStart"/>
      <w:r w:rsidRPr="00EE2D40">
        <w:rPr>
          <w:rFonts w:ascii="GHEA Grapalat" w:hAnsi="GHEA Grapalat"/>
          <w:color w:val="000000"/>
        </w:rPr>
        <w:t>արական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սեռի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անձինք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նաև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զինվորական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գրքույկի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կամ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դրան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փոխարինող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ժամանակավոր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զորակոչային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տեղամասին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կցագրման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վկայականի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պատճենը</w:t>
      </w:r>
      <w:proofErr w:type="spellEnd"/>
      <w:r w:rsidRPr="00EE2D40">
        <w:rPr>
          <w:rFonts w:ascii="GHEA Grapalat" w:hAnsi="GHEA Grapalat"/>
          <w:color w:val="000000"/>
        </w:rPr>
        <w:t xml:space="preserve">՝ </w:t>
      </w:r>
      <w:proofErr w:type="spellStart"/>
      <w:r w:rsidRPr="00EE2D40">
        <w:rPr>
          <w:rFonts w:ascii="GHEA Grapalat" w:hAnsi="GHEA Grapalat"/>
          <w:color w:val="000000"/>
        </w:rPr>
        <w:t>բնօրինակի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հետ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միասին</w:t>
      </w:r>
      <w:proofErr w:type="spellEnd"/>
      <w:r w:rsidRPr="00EE2D40">
        <w:rPr>
          <w:rFonts w:ascii="GHEA Grapalat" w:hAnsi="GHEA Grapalat"/>
          <w:color w:val="000000"/>
        </w:rPr>
        <w:t xml:space="preserve">, </w:t>
      </w:r>
      <w:proofErr w:type="spellStart"/>
      <w:r w:rsidRPr="00EE2D40">
        <w:rPr>
          <w:rFonts w:ascii="GHEA Grapalat" w:hAnsi="GHEA Grapalat"/>
          <w:color w:val="000000"/>
        </w:rPr>
        <w:t>կամ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համապատասխան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տեղեկանք</w:t>
      </w:r>
      <w:proofErr w:type="spellEnd"/>
      <w:r w:rsidR="00414B52">
        <w:rPr>
          <w:rFonts w:ascii="GHEA Grapalat" w:hAnsi="GHEA Grapalat"/>
          <w:color w:val="000000"/>
        </w:rPr>
        <w:t>,</w:t>
      </w:r>
      <w:r w:rsidRPr="00EE2D40">
        <w:rPr>
          <w:rFonts w:ascii="GHEA Grapalat" w:hAnsi="GHEA Grapalat"/>
          <w:color w:val="000000"/>
        </w:rPr>
        <w:br/>
        <w:t xml:space="preserve">6) </w:t>
      </w:r>
      <w:proofErr w:type="spellStart"/>
      <w:r w:rsidRPr="00EE2D40">
        <w:rPr>
          <w:rFonts w:ascii="GHEA Grapalat" w:hAnsi="GHEA Grapalat"/>
          <w:color w:val="000000"/>
        </w:rPr>
        <w:t>մեկ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լուսանկար</w:t>
      </w:r>
      <w:proofErr w:type="spellEnd"/>
      <w:r w:rsidRPr="00EE2D40">
        <w:rPr>
          <w:rFonts w:ascii="GHEA Grapalat" w:hAnsi="GHEA Grapalat"/>
          <w:color w:val="000000"/>
        </w:rPr>
        <w:t xml:space="preserve"> 3x4 </w:t>
      </w:r>
      <w:proofErr w:type="spellStart"/>
      <w:r w:rsidRPr="00EE2D40">
        <w:rPr>
          <w:rFonts w:ascii="GHEA Grapalat" w:hAnsi="GHEA Grapalat"/>
          <w:color w:val="000000"/>
        </w:rPr>
        <w:t>սմ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չափսի</w:t>
      </w:r>
      <w:proofErr w:type="spellEnd"/>
      <w:r w:rsidR="00414B52">
        <w:rPr>
          <w:rFonts w:ascii="GHEA Grapalat" w:hAnsi="GHEA Grapalat"/>
          <w:color w:val="000000"/>
        </w:rPr>
        <w:t>,</w:t>
      </w:r>
      <w:r w:rsidRPr="00EE2D40">
        <w:rPr>
          <w:rFonts w:ascii="GHEA Grapalat" w:hAnsi="GHEA Grapalat"/>
          <w:color w:val="000000"/>
        </w:rPr>
        <w:br/>
        <w:t xml:space="preserve">7) </w:t>
      </w:r>
      <w:proofErr w:type="spellStart"/>
      <w:r w:rsidRPr="00EE2D40">
        <w:rPr>
          <w:rFonts w:ascii="GHEA Grapalat" w:hAnsi="GHEA Grapalat"/>
          <w:color w:val="000000"/>
        </w:rPr>
        <w:t>համառոտ</w:t>
      </w:r>
      <w:proofErr w:type="spellEnd"/>
      <w:r w:rsidRPr="00EE2D40">
        <w:rPr>
          <w:rFonts w:ascii="GHEA Grapalat" w:hAnsi="GHEA Grapalat"/>
          <w:color w:val="000000"/>
        </w:rPr>
        <w:t xml:space="preserve"> CV</w:t>
      </w:r>
    </w:p>
    <w:p w:rsidR="00EE2D40" w:rsidRPr="00EE2D40" w:rsidRDefault="00603337" w:rsidP="0060333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8) </w:t>
      </w:r>
      <w:proofErr w:type="spellStart"/>
      <w:r>
        <w:rPr>
          <w:rFonts w:ascii="GHEA Grapalat" w:hAnsi="GHEA Grapalat"/>
          <w:color w:val="000000"/>
        </w:rPr>
        <w:t>հայտարարություն</w:t>
      </w:r>
      <w:proofErr w:type="spellEnd"/>
      <w:r>
        <w:rPr>
          <w:rFonts w:ascii="GHEA Grapalat" w:hAnsi="GHEA Grapalat"/>
          <w:color w:val="000000"/>
        </w:rPr>
        <w:t xml:space="preserve"> ՀՀ </w:t>
      </w:r>
      <w:proofErr w:type="spellStart"/>
      <w:r>
        <w:rPr>
          <w:rFonts w:ascii="GHEA Grapalat" w:hAnsi="GHEA Grapalat"/>
          <w:color w:val="000000"/>
        </w:rPr>
        <w:t>կառավարության</w:t>
      </w:r>
      <w:proofErr w:type="spellEnd"/>
      <w:r>
        <w:rPr>
          <w:rFonts w:ascii="GHEA Grapalat" w:hAnsi="GHEA Grapalat"/>
          <w:color w:val="000000"/>
        </w:rPr>
        <w:t xml:space="preserve"> 2018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օգոստոսի</w:t>
      </w:r>
      <w:proofErr w:type="spellEnd"/>
      <w:r>
        <w:rPr>
          <w:rFonts w:ascii="GHEA Grapalat" w:hAnsi="GHEA Grapalat"/>
          <w:color w:val="000000"/>
        </w:rPr>
        <w:t xml:space="preserve"> 2-ի N 878-Ն </w:t>
      </w:r>
      <w:proofErr w:type="spellStart"/>
      <w:r>
        <w:rPr>
          <w:rFonts w:ascii="GHEA Grapalat" w:hAnsi="GHEA Grapalat"/>
          <w:color w:val="000000"/>
        </w:rPr>
        <w:t>որոշմամբ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հաստատված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կարգի</w:t>
      </w:r>
      <w:proofErr w:type="spellEnd"/>
      <w:r>
        <w:rPr>
          <w:rFonts w:ascii="GHEA Grapalat" w:hAnsi="GHEA Grapalat"/>
          <w:color w:val="000000"/>
        </w:rPr>
        <w:t xml:space="preserve"> 13-րդ </w:t>
      </w:r>
      <w:proofErr w:type="spellStart"/>
      <w:r>
        <w:rPr>
          <w:rFonts w:ascii="GHEA Grapalat" w:hAnsi="GHEA Grapalat"/>
          <w:color w:val="000000"/>
        </w:rPr>
        <w:t>կետով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նախատեսված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սահմանափակումների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բացականության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մասին</w:t>
      </w:r>
      <w:proofErr w:type="spellEnd"/>
      <w:r>
        <w:rPr>
          <w:rFonts w:ascii="GHEA Grapalat" w:hAnsi="GHEA Grapalat"/>
          <w:color w:val="000000"/>
        </w:rPr>
        <w:t xml:space="preserve"> </w:t>
      </w:r>
      <w:r w:rsidRPr="00414B52">
        <w:rPr>
          <w:rFonts w:ascii="GHEA Grapalat" w:hAnsi="GHEA Grapalat"/>
          <w:color w:val="000000"/>
        </w:rPr>
        <w:t>(</w:t>
      </w:r>
      <w:proofErr w:type="spellStart"/>
      <w:r w:rsidRPr="00414B52">
        <w:rPr>
          <w:rFonts w:ascii="GHEA Grapalat" w:hAnsi="GHEA Grapalat"/>
          <w:color w:val="000000"/>
        </w:rPr>
        <w:fldChar w:fldCharType="begin"/>
      </w:r>
      <w:r w:rsidRPr="00414B52">
        <w:rPr>
          <w:rFonts w:ascii="GHEA Grapalat" w:hAnsi="GHEA Grapalat"/>
          <w:color w:val="000000"/>
        </w:rPr>
        <w:instrText xml:space="preserve"> HYPERLINK "https://www.gov.am/u_files/file/Haytararutyunner/%D5%A4%D5%AB%D5%B4%D5%B8%D6%82%D5%B4-06-09(1).pdf" </w:instrText>
      </w:r>
      <w:r w:rsidRPr="00414B52">
        <w:rPr>
          <w:rFonts w:ascii="GHEA Grapalat" w:hAnsi="GHEA Grapalat"/>
          <w:color w:val="000000"/>
        </w:rPr>
        <w:fldChar w:fldCharType="separate"/>
      </w:r>
      <w:r w:rsidRPr="00414B52">
        <w:rPr>
          <w:rFonts w:ascii="GHEA Grapalat" w:hAnsi="GHEA Grapalat"/>
          <w:color w:val="000000"/>
        </w:rPr>
        <w:t>ձևանմուշը</w:t>
      </w:r>
      <w:proofErr w:type="spellEnd"/>
      <w:r w:rsidRPr="00414B52">
        <w:rPr>
          <w:rFonts w:ascii="GHEA Grapalat" w:hAnsi="GHEA Grapalat"/>
          <w:color w:val="000000"/>
        </w:rPr>
        <w:t xml:space="preserve"> </w:t>
      </w:r>
      <w:proofErr w:type="spellStart"/>
      <w:r w:rsidRPr="00414B52">
        <w:rPr>
          <w:rFonts w:ascii="GHEA Grapalat" w:hAnsi="GHEA Grapalat"/>
          <w:color w:val="000000"/>
        </w:rPr>
        <w:t>կցվում</w:t>
      </w:r>
      <w:proofErr w:type="spellEnd"/>
      <w:r w:rsidRPr="00414B52">
        <w:rPr>
          <w:rFonts w:ascii="GHEA Grapalat" w:hAnsi="GHEA Grapalat"/>
          <w:color w:val="000000"/>
        </w:rPr>
        <w:t xml:space="preserve"> է</w:t>
      </w:r>
      <w:r w:rsidRPr="00414B52">
        <w:rPr>
          <w:rFonts w:ascii="GHEA Grapalat" w:hAnsi="GHEA Grapalat"/>
          <w:color w:val="000000"/>
        </w:rPr>
        <w:fldChar w:fldCharType="end"/>
      </w:r>
      <w:r w:rsidRPr="00414B52">
        <w:rPr>
          <w:rFonts w:ascii="GHEA Grapalat" w:hAnsi="GHEA Grapalat"/>
          <w:color w:val="000000"/>
        </w:rPr>
        <w:t>)</w:t>
      </w:r>
      <w:r w:rsidR="00EE2D40" w:rsidRPr="00EE2D40">
        <w:rPr>
          <w:rFonts w:ascii="GHEA Grapalat" w:hAnsi="GHEA Grapalat"/>
          <w:color w:val="000000"/>
        </w:rPr>
        <w:t>:</w:t>
      </w:r>
    </w:p>
    <w:p w:rsidR="00603337" w:rsidRDefault="00603337" w:rsidP="00414B5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</w:rPr>
      </w:pPr>
    </w:p>
    <w:p w:rsidR="00414B52" w:rsidRDefault="00414B52" w:rsidP="00414B5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Աշխատանքի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վայրը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Քաղաքաշինության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կոմիտե</w:t>
      </w:r>
      <w:proofErr w:type="spellEnd"/>
      <w:r>
        <w:rPr>
          <w:rFonts w:ascii="GHEA Grapalat" w:hAnsi="GHEA Grapalat"/>
          <w:color w:val="000000"/>
        </w:rPr>
        <w:t xml:space="preserve"> /</w:t>
      </w:r>
      <w:proofErr w:type="spellStart"/>
      <w:proofErr w:type="gramStart"/>
      <w:r>
        <w:rPr>
          <w:rFonts w:ascii="GHEA Grapalat" w:hAnsi="GHEA Grapalat"/>
          <w:color w:val="000000"/>
        </w:rPr>
        <w:t>ք.Երևան</w:t>
      </w:r>
      <w:proofErr w:type="spellEnd"/>
      <w:proofErr w:type="gramEnd"/>
      <w:r>
        <w:rPr>
          <w:rFonts w:ascii="GHEA Grapalat" w:hAnsi="GHEA Grapalat"/>
          <w:color w:val="000000"/>
        </w:rPr>
        <w:t xml:space="preserve">, </w:t>
      </w:r>
      <w:proofErr w:type="spellStart"/>
      <w:r>
        <w:rPr>
          <w:rFonts w:ascii="GHEA Grapalat" w:hAnsi="GHEA Grapalat"/>
          <w:color w:val="000000"/>
        </w:rPr>
        <w:t>Հանրապետության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</w:t>
      </w:r>
      <w:r w:rsidR="00EE2D40" w:rsidRPr="00EE2D40">
        <w:rPr>
          <w:rFonts w:ascii="GHEA Grapalat" w:hAnsi="GHEA Grapalat"/>
          <w:color w:val="000000"/>
        </w:rPr>
        <w:t>րապարակ</w:t>
      </w:r>
      <w:proofErr w:type="spellEnd"/>
      <w:r w:rsidR="00EE2D40" w:rsidRPr="00EE2D40">
        <w:rPr>
          <w:rFonts w:ascii="GHEA Grapalat" w:hAnsi="GHEA Grapalat"/>
          <w:color w:val="000000"/>
        </w:rPr>
        <w:t xml:space="preserve"> </w:t>
      </w:r>
      <w:proofErr w:type="spellStart"/>
      <w:r w:rsidR="00EE2D40" w:rsidRPr="00EE2D40">
        <w:rPr>
          <w:rFonts w:ascii="GHEA Grapalat" w:hAnsi="GHEA Grapalat"/>
          <w:color w:val="000000"/>
        </w:rPr>
        <w:t>Կառավարական</w:t>
      </w:r>
      <w:proofErr w:type="spellEnd"/>
      <w:r w:rsidR="00EE2D40" w:rsidRPr="00EE2D40">
        <w:rPr>
          <w:rFonts w:ascii="GHEA Grapalat" w:hAnsi="GHEA Grapalat"/>
          <w:color w:val="000000"/>
        </w:rPr>
        <w:t xml:space="preserve"> </w:t>
      </w:r>
      <w:proofErr w:type="spellStart"/>
      <w:r w:rsidR="00EE2D40" w:rsidRPr="00EE2D40">
        <w:rPr>
          <w:rFonts w:ascii="GHEA Grapalat" w:hAnsi="GHEA Grapalat"/>
          <w:color w:val="000000"/>
        </w:rPr>
        <w:t>տուն</w:t>
      </w:r>
      <w:proofErr w:type="spellEnd"/>
      <w:r w:rsidR="00EE2D40" w:rsidRPr="00EE2D40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 xml:space="preserve">3/: </w:t>
      </w:r>
    </w:p>
    <w:p w:rsidR="00EE2D40" w:rsidRPr="00EE2D40" w:rsidRDefault="00414B52" w:rsidP="00414B5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</w:rPr>
      </w:pPr>
      <w:proofErr w:type="spellStart"/>
      <w:r w:rsidRPr="00EE2D40">
        <w:rPr>
          <w:rFonts w:ascii="GHEA Grapalat" w:hAnsi="GHEA Grapalat"/>
          <w:color w:val="000000"/>
        </w:rPr>
        <w:t>Լրացուցիչ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տեղեկություններ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ստանալու</w:t>
      </w:r>
      <w:proofErr w:type="spellEnd"/>
      <w:r w:rsidRPr="00EE2D40">
        <w:rPr>
          <w:rFonts w:ascii="GHEA Grapalat" w:hAnsi="GHEA Grapalat"/>
          <w:color w:val="000000"/>
        </w:rPr>
        <w:t xml:space="preserve"> </w:t>
      </w:r>
      <w:proofErr w:type="spellStart"/>
      <w:r w:rsidRPr="00EE2D40">
        <w:rPr>
          <w:rFonts w:ascii="GHEA Grapalat" w:hAnsi="GHEA Grapalat"/>
          <w:color w:val="000000"/>
        </w:rPr>
        <w:t>համար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հեռ</w:t>
      </w:r>
      <w:proofErr w:type="spellEnd"/>
      <w:r>
        <w:rPr>
          <w:rFonts w:ascii="GHEA Grapalat" w:hAnsi="GHEA Grapalat"/>
          <w:color w:val="000000"/>
        </w:rPr>
        <w:t>. 011 621 768:</w:t>
      </w:r>
    </w:p>
    <w:p w:rsidR="00510AD4" w:rsidRPr="00EE2D40" w:rsidRDefault="00510AD4">
      <w:pPr>
        <w:rPr>
          <w:rFonts w:ascii="GHEA Grapalat" w:hAnsi="GHEA Grapalat"/>
          <w:sz w:val="24"/>
          <w:szCs w:val="24"/>
        </w:rPr>
      </w:pPr>
    </w:p>
    <w:sectPr w:rsidR="00510AD4" w:rsidRPr="00EE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77D"/>
    <w:multiLevelType w:val="hybridMultilevel"/>
    <w:tmpl w:val="04326FE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53841"/>
    <w:multiLevelType w:val="hybridMultilevel"/>
    <w:tmpl w:val="C7B89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82334"/>
    <w:multiLevelType w:val="multilevel"/>
    <w:tmpl w:val="C4DE22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GHEA Grapalat" w:eastAsia="Calibri" w:hAnsi="GHEA Grapalat" w:cs="Sylfae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4" w15:restartNumberingAfterBreak="0">
    <w:nsid w:val="29F0225D"/>
    <w:multiLevelType w:val="hybridMultilevel"/>
    <w:tmpl w:val="0ACA4680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04F099A"/>
    <w:multiLevelType w:val="hybridMultilevel"/>
    <w:tmpl w:val="23003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1873"/>
    <w:multiLevelType w:val="hybridMultilevel"/>
    <w:tmpl w:val="42EE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60E4"/>
    <w:multiLevelType w:val="hybridMultilevel"/>
    <w:tmpl w:val="CD8AC6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826"/>
    <w:multiLevelType w:val="hybridMultilevel"/>
    <w:tmpl w:val="D478BA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B1D4B"/>
    <w:multiLevelType w:val="hybridMultilevel"/>
    <w:tmpl w:val="C598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9"/>
    <w:rsid w:val="000632FB"/>
    <w:rsid w:val="00066D72"/>
    <w:rsid w:val="00104DEE"/>
    <w:rsid w:val="00232AEF"/>
    <w:rsid w:val="00240CB8"/>
    <w:rsid w:val="00254A1C"/>
    <w:rsid w:val="00315BD5"/>
    <w:rsid w:val="00340CA0"/>
    <w:rsid w:val="00362F89"/>
    <w:rsid w:val="003C25E6"/>
    <w:rsid w:val="00414B52"/>
    <w:rsid w:val="00510AD4"/>
    <w:rsid w:val="00603337"/>
    <w:rsid w:val="007841B5"/>
    <w:rsid w:val="009518AC"/>
    <w:rsid w:val="00A93B16"/>
    <w:rsid w:val="00AC5850"/>
    <w:rsid w:val="00AC7399"/>
    <w:rsid w:val="00B656E2"/>
    <w:rsid w:val="00C00CFF"/>
    <w:rsid w:val="00C42ABD"/>
    <w:rsid w:val="00D36700"/>
    <w:rsid w:val="00D55F8E"/>
    <w:rsid w:val="00D92ED1"/>
    <w:rsid w:val="00D934B4"/>
    <w:rsid w:val="00DC7C49"/>
    <w:rsid w:val="00E3706A"/>
    <w:rsid w:val="00EC1CF3"/>
    <w:rsid w:val="00EE2D40"/>
    <w:rsid w:val="00F02746"/>
    <w:rsid w:val="00F84D1D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1926"/>
  <w15:chartTrackingRefBased/>
  <w15:docId w15:val="{B7FD3C4B-55C6-4CD5-903B-4DEA8DB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D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2D40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E2D4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E2D40"/>
    <w:pPr>
      <w:spacing w:after="200" w:line="276" w:lineRule="auto"/>
      <w:ind w:left="720"/>
      <w:contextualSpacing/>
    </w:pPr>
  </w:style>
  <w:style w:type="paragraph" w:customStyle="1" w:styleId="russtyle">
    <w:name w:val="russtyle"/>
    <w:basedOn w:val="Normal"/>
    <w:rsid w:val="00D36700"/>
    <w:pPr>
      <w:spacing w:after="0" w:line="240" w:lineRule="auto"/>
    </w:pPr>
    <w:rPr>
      <w:rFonts w:ascii="Russian Baltica" w:eastAsia="Times New Roman" w:hAnsi="Russian Bal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20</cp:revision>
  <dcterms:created xsi:type="dcterms:W3CDTF">2021-09-29T10:58:00Z</dcterms:created>
  <dcterms:modified xsi:type="dcterms:W3CDTF">2024-01-17T13:58:00Z</dcterms:modified>
</cp:coreProperties>
</file>